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8F889" w14:textId="77777777" w:rsidR="00EE03BE" w:rsidRPr="009403ED" w:rsidRDefault="00EE03BE" w:rsidP="00091867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cs="Tahoma"/>
          <w:b/>
        </w:rPr>
      </w:pPr>
    </w:p>
    <w:p w14:paraId="3913781C" w14:textId="7882C4B8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cs="Tahoma"/>
          <w:b/>
        </w:rPr>
      </w:pPr>
      <w:r w:rsidRPr="009403ED">
        <w:rPr>
          <w:rFonts w:cs="Tahoma"/>
          <w:b/>
        </w:rPr>
        <w:t>CAP</w:t>
      </w:r>
      <w:r w:rsidR="009403ED">
        <w:rPr>
          <w:rFonts w:cs="Tahoma"/>
          <w:b/>
        </w:rPr>
        <w:t>Í</w:t>
      </w:r>
      <w:r w:rsidRPr="009403ED">
        <w:rPr>
          <w:rFonts w:cs="Tahoma"/>
          <w:b/>
        </w:rPr>
        <w:t>TULO I</w:t>
      </w:r>
    </w:p>
    <w:p w14:paraId="3AF3A9EE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cs="Tahoma"/>
          <w:b/>
        </w:rPr>
      </w:pPr>
      <w:r w:rsidRPr="009403ED">
        <w:rPr>
          <w:rFonts w:cs="Tahoma"/>
          <w:b/>
        </w:rPr>
        <w:t>DE LA NATURALEZA E INTEGRACIÓN DEL CONSEJO EDITORIAL UNIVERSITARIO</w:t>
      </w:r>
    </w:p>
    <w:p w14:paraId="30CAEE8C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73" w:lineRule="exact"/>
        <w:jc w:val="both"/>
        <w:rPr>
          <w:rFonts w:cs="Tahoma"/>
          <w:b/>
          <w:bCs/>
        </w:rPr>
      </w:pPr>
    </w:p>
    <w:p w14:paraId="742E3797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73" w:lineRule="exact"/>
        <w:jc w:val="both"/>
        <w:rPr>
          <w:rFonts w:cs="Tahoma"/>
          <w:b/>
          <w:bCs/>
        </w:rPr>
      </w:pPr>
    </w:p>
    <w:p w14:paraId="2C1787AE" w14:textId="77777777" w:rsidR="00091867" w:rsidRPr="009403ED" w:rsidRDefault="00091867" w:rsidP="00091867">
      <w:pPr>
        <w:widowControl w:val="0"/>
        <w:tabs>
          <w:tab w:val="left" w:pos="6374"/>
        </w:tabs>
        <w:autoSpaceDE w:val="0"/>
        <w:autoSpaceDN w:val="0"/>
        <w:adjustRightInd w:val="0"/>
        <w:spacing w:after="0" w:line="230" w:lineRule="exact"/>
        <w:jc w:val="both"/>
        <w:rPr>
          <w:rFonts w:cs="Tahoma"/>
        </w:rPr>
      </w:pPr>
      <w:r w:rsidRPr="009403ED">
        <w:rPr>
          <w:rFonts w:cs="Tahoma"/>
          <w:b/>
          <w:bCs/>
        </w:rPr>
        <w:t>Artículo 1</w:t>
      </w:r>
      <w:r w:rsidRPr="009403ED">
        <w:rPr>
          <w:rFonts w:cs="Tahoma"/>
          <w:b/>
        </w:rPr>
        <w:tab/>
      </w:r>
    </w:p>
    <w:p w14:paraId="1DBCE060" w14:textId="77777777" w:rsidR="0A848F72" w:rsidRPr="009403ED" w:rsidRDefault="0A848F72" w:rsidP="0A848F72">
      <w:pPr>
        <w:spacing w:after="0" w:line="230" w:lineRule="exact"/>
        <w:jc w:val="both"/>
        <w:rPr>
          <w:rFonts w:cs="Tahoma"/>
        </w:rPr>
      </w:pPr>
    </w:p>
    <w:p w14:paraId="71F88542" w14:textId="454D368B" w:rsidR="00091867" w:rsidRPr="009403ED" w:rsidRDefault="0A848F72" w:rsidP="0A848F72">
      <w:pPr>
        <w:widowControl w:val="0"/>
        <w:tabs>
          <w:tab w:val="left" w:pos="6374"/>
        </w:tabs>
        <w:autoSpaceDE w:val="0"/>
        <w:autoSpaceDN w:val="0"/>
        <w:adjustRightInd w:val="0"/>
        <w:spacing w:after="0" w:line="230" w:lineRule="exact"/>
        <w:jc w:val="both"/>
        <w:rPr>
          <w:rFonts w:cs="Tahoma"/>
          <w:b/>
          <w:bCs/>
        </w:rPr>
      </w:pPr>
      <w:r w:rsidRPr="009403ED">
        <w:rPr>
          <w:rFonts w:cs="Tahoma"/>
        </w:rPr>
        <w:t>El Consejo Editorial</w:t>
      </w:r>
      <w:r w:rsidRPr="009403ED">
        <w:rPr>
          <w:rFonts w:cs="Tahoma"/>
          <w:b/>
          <w:bCs/>
        </w:rPr>
        <w:t xml:space="preserve"> </w:t>
      </w:r>
      <w:r w:rsidRPr="009403ED">
        <w:rPr>
          <w:rFonts w:cs="Tahoma"/>
        </w:rPr>
        <w:t>Universitario</w:t>
      </w:r>
      <w:r w:rsidRPr="009403ED">
        <w:rPr>
          <w:rFonts w:cs="Tahoma"/>
          <w:b/>
          <w:bCs/>
        </w:rPr>
        <w:t xml:space="preserve"> </w:t>
      </w:r>
      <w:r w:rsidRPr="009403ED">
        <w:rPr>
          <w:rFonts w:cs="Tahoma"/>
        </w:rPr>
        <w:t xml:space="preserve">está encargado por delegación del Comité Académico de las funciones de conformación y seguimiento del plan institucional de los productos académicos editados por la </w:t>
      </w:r>
      <w:r w:rsidR="00E14249" w:rsidRPr="009403ED">
        <w:rPr>
          <w:rFonts w:cs="Tahoma"/>
        </w:rPr>
        <w:t>Universidad</w:t>
      </w:r>
      <w:r w:rsidRPr="009403ED">
        <w:rPr>
          <w:rFonts w:cs="Tahoma"/>
        </w:rPr>
        <w:t>, con base en la normativ</w:t>
      </w:r>
      <w:r w:rsidR="00E14249" w:rsidRPr="009403ED">
        <w:rPr>
          <w:rFonts w:cs="Tahoma"/>
        </w:rPr>
        <w:t>a</w:t>
      </w:r>
      <w:r w:rsidRPr="009403ED">
        <w:rPr>
          <w:rFonts w:cs="Tahoma"/>
        </w:rPr>
        <w:t xml:space="preserve"> editorial.</w:t>
      </w:r>
    </w:p>
    <w:p w14:paraId="661D32A1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73" w:lineRule="exact"/>
        <w:jc w:val="both"/>
        <w:rPr>
          <w:rFonts w:cs="Tahoma"/>
          <w:b/>
          <w:bCs/>
        </w:rPr>
      </w:pPr>
    </w:p>
    <w:p w14:paraId="092C3BDC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73" w:lineRule="exact"/>
        <w:jc w:val="both"/>
        <w:rPr>
          <w:rFonts w:cs="Tahoma"/>
          <w:b/>
          <w:bCs/>
        </w:rPr>
      </w:pPr>
    </w:p>
    <w:p w14:paraId="01011395" w14:textId="77777777" w:rsidR="006813EC" w:rsidRPr="009403ED" w:rsidRDefault="0A848F72" w:rsidP="006813EC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cs="Tahoma"/>
          <w:b/>
        </w:rPr>
      </w:pPr>
      <w:r w:rsidRPr="009403ED">
        <w:rPr>
          <w:rFonts w:cs="Tahoma"/>
          <w:b/>
          <w:bCs/>
        </w:rPr>
        <w:t>Artículo 2</w:t>
      </w:r>
    </w:p>
    <w:p w14:paraId="2158F87F" w14:textId="77777777" w:rsidR="0A848F72" w:rsidRPr="009403ED" w:rsidRDefault="0A848F72" w:rsidP="0A848F72">
      <w:pPr>
        <w:spacing w:after="0" w:line="244" w:lineRule="exact"/>
        <w:jc w:val="both"/>
        <w:rPr>
          <w:rFonts w:cs="Tahoma"/>
        </w:rPr>
      </w:pPr>
    </w:p>
    <w:p w14:paraId="6D41F0E8" w14:textId="77777777" w:rsidR="006813EC" w:rsidRPr="009403ED" w:rsidRDefault="0A848F72" w:rsidP="0A848F72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cs="Tahoma"/>
        </w:rPr>
      </w:pPr>
      <w:r w:rsidRPr="009403ED">
        <w:rPr>
          <w:rFonts w:cs="Tahoma"/>
        </w:rPr>
        <w:t>El Consejo Editorial Universitario está integrado por los siguientes miembros:</w:t>
      </w:r>
    </w:p>
    <w:p w14:paraId="15C3F8A5" w14:textId="77777777" w:rsidR="006813EC" w:rsidRPr="009403ED" w:rsidRDefault="006813EC" w:rsidP="006813EC">
      <w:pPr>
        <w:pStyle w:val="Prrafodelista"/>
        <w:widowControl w:val="0"/>
        <w:numPr>
          <w:ilvl w:val="0"/>
          <w:numId w:val="11"/>
        </w:numPr>
        <w:tabs>
          <w:tab w:val="clear" w:pos="1364"/>
          <w:tab w:val="left" w:pos="540"/>
        </w:tabs>
        <w:autoSpaceDE w:val="0"/>
        <w:autoSpaceDN w:val="0"/>
        <w:adjustRightInd w:val="0"/>
        <w:spacing w:after="0" w:line="273" w:lineRule="exact"/>
        <w:ind w:left="540" w:hanging="540"/>
        <w:jc w:val="both"/>
        <w:rPr>
          <w:rFonts w:cs="Tahoma"/>
          <w:bCs/>
        </w:rPr>
      </w:pPr>
      <w:r w:rsidRPr="009403ED">
        <w:rPr>
          <w:rFonts w:cs="Tahoma"/>
          <w:bCs/>
        </w:rPr>
        <w:t>El Director General Académico</w:t>
      </w:r>
      <w:r w:rsidRPr="009403ED">
        <w:t xml:space="preserve">, </w:t>
      </w:r>
      <w:r w:rsidRPr="009403ED">
        <w:rPr>
          <w:i/>
        </w:rPr>
        <w:t>ex officio</w:t>
      </w:r>
      <w:r w:rsidRPr="009403ED">
        <w:t>.</w:t>
      </w:r>
    </w:p>
    <w:p w14:paraId="1A2693A8" w14:textId="3E32484A" w:rsidR="006813EC" w:rsidRPr="009403ED" w:rsidRDefault="006813EC" w:rsidP="006813EC">
      <w:pPr>
        <w:pStyle w:val="Prrafodelista"/>
        <w:widowControl w:val="0"/>
        <w:numPr>
          <w:ilvl w:val="0"/>
          <w:numId w:val="11"/>
        </w:numPr>
        <w:tabs>
          <w:tab w:val="clear" w:pos="1364"/>
          <w:tab w:val="left" w:pos="540"/>
        </w:tabs>
        <w:autoSpaceDE w:val="0"/>
        <w:autoSpaceDN w:val="0"/>
        <w:adjustRightInd w:val="0"/>
        <w:spacing w:after="0" w:line="273" w:lineRule="exact"/>
        <w:ind w:left="540" w:hanging="540"/>
        <w:jc w:val="both"/>
        <w:rPr>
          <w:rFonts w:cs="Tahoma"/>
          <w:bCs/>
        </w:rPr>
      </w:pPr>
      <w:r w:rsidRPr="009403ED">
        <w:rPr>
          <w:rFonts w:cs="Tahoma"/>
          <w:bCs/>
        </w:rPr>
        <w:t>El Coordinador</w:t>
      </w:r>
      <w:r w:rsidR="00E77A24" w:rsidRPr="009403ED">
        <w:rPr>
          <w:rFonts w:cs="Tahoma"/>
          <w:bCs/>
        </w:rPr>
        <w:t xml:space="preserve"> Académico de Publicaciones y Librería</w:t>
      </w:r>
      <w:r w:rsidRPr="009403ED">
        <w:t xml:space="preserve">, </w:t>
      </w:r>
      <w:r w:rsidRPr="009403ED">
        <w:rPr>
          <w:i/>
        </w:rPr>
        <w:t>ex officio</w:t>
      </w:r>
      <w:r w:rsidRPr="009403ED">
        <w:t>.</w:t>
      </w:r>
    </w:p>
    <w:p w14:paraId="54FB52F8" w14:textId="77777777" w:rsidR="006813EC" w:rsidRPr="009403ED" w:rsidRDefault="0A848F72" w:rsidP="0A848F72">
      <w:pPr>
        <w:pStyle w:val="Prrafodelista"/>
        <w:widowControl w:val="0"/>
        <w:numPr>
          <w:ilvl w:val="0"/>
          <w:numId w:val="11"/>
        </w:numPr>
        <w:tabs>
          <w:tab w:val="clear" w:pos="1364"/>
          <w:tab w:val="left" w:pos="540"/>
        </w:tabs>
        <w:autoSpaceDE w:val="0"/>
        <w:autoSpaceDN w:val="0"/>
        <w:adjustRightInd w:val="0"/>
        <w:spacing w:after="0" w:line="273" w:lineRule="exact"/>
        <w:ind w:left="540" w:hanging="540"/>
        <w:jc w:val="both"/>
        <w:rPr>
          <w:rFonts w:cs="Tahoma"/>
        </w:rPr>
      </w:pPr>
      <w:r w:rsidRPr="009403ED">
        <w:rPr>
          <w:rFonts w:cs="Tahoma"/>
        </w:rPr>
        <w:t xml:space="preserve">El Director de Investigación y Posgrado, </w:t>
      </w:r>
      <w:r w:rsidRPr="009403ED">
        <w:rPr>
          <w:rFonts w:cs="Tahoma"/>
          <w:i/>
          <w:iCs/>
        </w:rPr>
        <w:t>ex officio.</w:t>
      </w:r>
    </w:p>
    <w:p w14:paraId="48AAE41D" w14:textId="77777777" w:rsidR="006813EC" w:rsidRPr="009403ED" w:rsidRDefault="0A848F72" w:rsidP="0A848F72">
      <w:pPr>
        <w:pStyle w:val="Prrafodelista"/>
        <w:widowControl w:val="0"/>
        <w:numPr>
          <w:ilvl w:val="0"/>
          <w:numId w:val="11"/>
        </w:numPr>
        <w:tabs>
          <w:tab w:val="clear" w:pos="1364"/>
          <w:tab w:val="left" w:pos="540"/>
        </w:tabs>
        <w:autoSpaceDE w:val="0"/>
        <w:autoSpaceDN w:val="0"/>
        <w:adjustRightInd w:val="0"/>
        <w:spacing w:after="0" w:line="273" w:lineRule="exact"/>
        <w:ind w:left="540" w:hanging="540"/>
        <w:jc w:val="both"/>
        <w:rPr>
          <w:rFonts w:cs="Tahoma"/>
        </w:rPr>
      </w:pPr>
      <w:r w:rsidRPr="009403ED">
        <w:rPr>
          <w:rFonts w:cs="Tahoma"/>
        </w:rPr>
        <w:t>Dos directores o coordinadores de la Dirección General Académica.</w:t>
      </w:r>
    </w:p>
    <w:p w14:paraId="5EFDF537" w14:textId="77777777" w:rsidR="006813EC" w:rsidRPr="009403ED" w:rsidRDefault="006813EC" w:rsidP="006813EC">
      <w:pPr>
        <w:pStyle w:val="Prrafodelista"/>
        <w:widowControl w:val="0"/>
        <w:numPr>
          <w:ilvl w:val="0"/>
          <w:numId w:val="11"/>
        </w:numPr>
        <w:tabs>
          <w:tab w:val="clear" w:pos="1364"/>
          <w:tab w:val="left" w:pos="540"/>
        </w:tabs>
        <w:autoSpaceDE w:val="0"/>
        <w:autoSpaceDN w:val="0"/>
        <w:adjustRightInd w:val="0"/>
        <w:spacing w:after="0" w:line="273" w:lineRule="exact"/>
        <w:ind w:left="540" w:hanging="540"/>
        <w:jc w:val="both"/>
        <w:rPr>
          <w:rFonts w:cs="Tahoma"/>
          <w:bCs/>
        </w:rPr>
      </w:pPr>
      <w:r w:rsidRPr="009403ED">
        <w:rPr>
          <w:rFonts w:cs="Tahoma"/>
          <w:bCs/>
        </w:rPr>
        <w:t>Un director o coordinador de la Dirección General del Medio Universitario.</w:t>
      </w:r>
    </w:p>
    <w:p w14:paraId="4FB52029" w14:textId="77777777" w:rsidR="006813EC" w:rsidRPr="009403ED" w:rsidRDefault="0A848F72" w:rsidP="0A848F72">
      <w:pPr>
        <w:pStyle w:val="Prrafodelista"/>
        <w:widowControl w:val="0"/>
        <w:numPr>
          <w:ilvl w:val="0"/>
          <w:numId w:val="11"/>
        </w:numPr>
        <w:tabs>
          <w:tab w:val="clear" w:pos="1364"/>
          <w:tab w:val="left" w:pos="540"/>
        </w:tabs>
        <w:autoSpaceDE w:val="0"/>
        <w:autoSpaceDN w:val="0"/>
        <w:adjustRightInd w:val="0"/>
        <w:spacing w:after="0" w:line="273" w:lineRule="exact"/>
        <w:ind w:left="540" w:hanging="540"/>
        <w:jc w:val="both"/>
        <w:rPr>
          <w:rFonts w:cs="Tahoma"/>
        </w:rPr>
      </w:pPr>
      <w:r w:rsidRPr="009403ED">
        <w:rPr>
          <w:rFonts w:cs="Tahoma"/>
        </w:rPr>
        <w:t>Un académico de tiempo completo.</w:t>
      </w:r>
    </w:p>
    <w:p w14:paraId="729FB549" w14:textId="77777777" w:rsidR="006813EC" w:rsidRPr="009403ED" w:rsidRDefault="0A848F72" w:rsidP="0A848F72">
      <w:pPr>
        <w:pStyle w:val="Prrafodelista"/>
        <w:widowControl w:val="0"/>
        <w:numPr>
          <w:ilvl w:val="0"/>
          <w:numId w:val="11"/>
        </w:numPr>
        <w:tabs>
          <w:tab w:val="clear" w:pos="1364"/>
          <w:tab w:val="left" w:pos="540"/>
        </w:tabs>
        <w:autoSpaceDE w:val="0"/>
        <w:autoSpaceDN w:val="0"/>
        <w:adjustRightInd w:val="0"/>
        <w:spacing w:after="0" w:line="235" w:lineRule="exact"/>
        <w:ind w:left="540" w:hanging="540"/>
        <w:jc w:val="both"/>
        <w:rPr>
          <w:rFonts w:cs="Tahoma"/>
        </w:rPr>
      </w:pPr>
      <w:r w:rsidRPr="009403ED">
        <w:rPr>
          <w:rFonts w:cs="Tahoma"/>
        </w:rPr>
        <w:t>Un prestador de servicios profesionales.</w:t>
      </w:r>
    </w:p>
    <w:p w14:paraId="73FA9D0A" w14:textId="77777777" w:rsidR="006813EC" w:rsidRPr="009403ED" w:rsidRDefault="0A848F72" w:rsidP="0A848F72">
      <w:pPr>
        <w:pStyle w:val="Prrafodelista"/>
        <w:widowControl w:val="0"/>
        <w:numPr>
          <w:ilvl w:val="0"/>
          <w:numId w:val="11"/>
        </w:numPr>
        <w:tabs>
          <w:tab w:val="clear" w:pos="1364"/>
          <w:tab w:val="left" w:pos="540"/>
        </w:tabs>
        <w:autoSpaceDE w:val="0"/>
        <w:autoSpaceDN w:val="0"/>
        <w:adjustRightInd w:val="0"/>
        <w:spacing w:after="0" w:line="235" w:lineRule="exact"/>
        <w:ind w:left="540" w:hanging="540"/>
        <w:jc w:val="both"/>
        <w:rPr>
          <w:rFonts w:cs="Tahoma"/>
        </w:rPr>
      </w:pPr>
      <w:r w:rsidRPr="009403ED">
        <w:rPr>
          <w:rFonts w:cs="Tahoma"/>
        </w:rPr>
        <w:t xml:space="preserve">Un académico de tiempo adscrito al Área de Publicaciones, quien fungirá como Secretario. </w:t>
      </w:r>
    </w:p>
    <w:p w14:paraId="70677BA5" w14:textId="77777777" w:rsidR="006813EC" w:rsidRPr="009403ED" w:rsidRDefault="006813EC" w:rsidP="006813EC">
      <w:pPr>
        <w:widowControl w:val="0"/>
        <w:autoSpaceDE w:val="0"/>
        <w:autoSpaceDN w:val="0"/>
        <w:adjustRightInd w:val="0"/>
        <w:spacing w:after="0" w:line="273" w:lineRule="exact"/>
        <w:jc w:val="both"/>
        <w:rPr>
          <w:rFonts w:cs="Tahoma"/>
          <w:b/>
          <w:bCs/>
        </w:rPr>
      </w:pPr>
    </w:p>
    <w:p w14:paraId="4CFF6240" w14:textId="77777777" w:rsidR="006813EC" w:rsidRPr="009403ED" w:rsidRDefault="006813EC" w:rsidP="006813E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ahoma"/>
          <w:b/>
        </w:rPr>
      </w:pPr>
      <w:r w:rsidRPr="009403ED">
        <w:rPr>
          <w:rFonts w:cs="Tahoma"/>
          <w:b/>
        </w:rPr>
        <w:t>Artículo 3</w:t>
      </w:r>
    </w:p>
    <w:p w14:paraId="7C690E15" w14:textId="0D31A7C8" w:rsidR="006813EC" w:rsidRPr="009403ED" w:rsidRDefault="0A848F72" w:rsidP="0A848F7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ahoma"/>
        </w:rPr>
      </w:pPr>
      <w:r w:rsidRPr="009403ED">
        <w:rPr>
          <w:rFonts w:cs="Tahoma"/>
        </w:rPr>
        <w:t>El Director General Académico preside ordinariamente el Consejo y tiene voto de calidad. En caso de ausencia</w:t>
      </w:r>
      <w:r w:rsidR="00E77A24" w:rsidRPr="009403ED">
        <w:rPr>
          <w:rFonts w:cs="Tahoma"/>
        </w:rPr>
        <w:t xml:space="preserve"> o por delegación</w:t>
      </w:r>
      <w:r w:rsidR="00FB2C01" w:rsidRPr="009403ED">
        <w:rPr>
          <w:rFonts w:cs="Tahoma"/>
        </w:rPr>
        <w:t xml:space="preserve"> del Presidente</w:t>
      </w:r>
      <w:r w:rsidRPr="009403ED">
        <w:rPr>
          <w:rFonts w:cs="Tahoma"/>
        </w:rPr>
        <w:t xml:space="preserve">, las reuniones serán presididas por el Coordinador </w:t>
      </w:r>
      <w:r w:rsidR="00E77A24" w:rsidRPr="009403ED">
        <w:rPr>
          <w:rFonts w:cs="Tahoma"/>
        </w:rPr>
        <w:t xml:space="preserve">Académico </w:t>
      </w:r>
      <w:r w:rsidRPr="009403ED">
        <w:rPr>
          <w:rFonts w:cs="Tahoma"/>
        </w:rPr>
        <w:t>de Publicaciones</w:t>
      </w:r>
      <w:r w:rsidR="00E77A24" w:rsidRPr="009403ED">
        <w:rPr>
          <w:rFonts w:cs="Tahoma"/>
        </w:rPr>
        <w:t xml:space="preserve"> y Librería</w:t>
      </w:r>
      <w:r w:rsidRPr="009403ED">
        <w:rPr>
          <w:rFonts w:cs="Tahoma"/>
        </w:rPr>
        <w:t>.</w:t>
      </w:r>
    </w:p>
    <w:p w14:paraId="654E3DDA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73" w:lineRule="exact"/>
        <w:jc w:val="both"/>
        <w:rPr>
          <w:rFonts w:cs="Tahoma"/>
          <w:b/>
          <w:bCs/>
        </w:rPr>
      </w:pPr>
    </w:p>
    <w:p w14:paraId="05A7C8B6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ahoma"/>
          <w:b/>
        </w:rPr>
      </w:pPr>
      <w:r w:rsidRPr="009403ED">
        <w:rPr>
          <w:rFonts w:cs="Tahoma"/>
          <w:b/>
        </w:rPr>
        <w:t>Artículo 4</w:t>
      </w:r>
    </w:p>
    <w:p w14:paraId="10CBB2E8" w14:textId="77777777" w:rsidR="00091867" w:rsidRPr="009403ED" w:rsidRDefault="0A848F72" w:rsidP="0A848F7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ahoma"/>
        </w:rPr>
      </w:pPr>
      <w:r w:rsidRPr="009403ED">
        <w:rPr>
          <w:rFonts w:cs="Tahoma"/>
        </w:rPr>
        <w:t>Son atribuciones del Consejo proponer, para la aprobación del Comité Académico, lo siguiente:</w:t>
      </w:r>
    </w:p>
    <w:p w14:paraId="719B1803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ahoma"/>
        </w:rPr>
      </w:pPr>
    </w:p>
    <w:p w14:paraId="65F531F5" w14:textId="77777777" w:rsidR="00091867" w:rsidRPr="009403ED" w:rsidRDefault="0A848F72" w:rsidP="006813EC">
      <w:pPr>
        <w:pStyle w:val="Prrafodelista"/>
        <w:widowControl w:val="0"/>
        <w:numPr>
          <w:ilvl w:val="0"/>
          <w:numId w:val="17"/>
        </w:numPr>
        <w:tabs>
          <w:tab w:val="clear" w:pos="1364"/>
          <w:tab w:val="left" w:pos="540"/>
        </w:tabs>
        <w:autoSpaceDE w:val="0"/>
        <w:autoSpaceDN w:val="0"/>
        <w:adjustRightInd w:val="0"/>
        <w:spacing w:after="0" w:line="273" w:lineRule="exact"/>
        <w:ind w:left="284" w:hanging="284"/>
        <w:jc w:val="both"/>
      </w:pPr>
      <w:r w:rsidRPr="009403ED">
        <w:rPr>
          <w:rFonts w:cs="Tahoma"/>
        </w:rPr>
        <w:t xml:space="preserve"> La normativa editorial de los productos académicos, de divulgación y de investigación de la Universidad.</w:t>
      </w:r>
    </w:p>
    <w:p w14:paraId="0A8A8269" w14:textId="77777777" w:rsidR="00091867" w:rsidRPr="009403ED" w:rsidRDefault="00091867" w:rsidP="006813E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4" w:lineRule="exact"/>
        <w:ind w:left="284" w:hanging="284"/>
        <w:jc w:val="both"/>
        <w:rPr>
          <w:rFonts w:cs="Tahoma"/>
        </w:rPr>
      </w:pPr>
      <w:r w:rsidRPr="009403ED">
        <w:rPr>
          <w:rFonts w:cs="Tahoma"/>
        </w:rPr>
        <w:t xml:space="preserve">                                                                                                      </w:t>
      </w:r>
    </w:p>
    <w:p w14:paraId="7EB9BA07" w14:textId="77777777" w:rsidR="00091867" w:rsidRPr="009403ED" w:rsidRDefault="0A848F72" w:rsidP="0A848F72">
      <w:pPr>
        <w:pStyle w:val="Prrafodelista"/>
        <w:widowControl w:val="0"/>
        <w:numPr>
          <w:ilvl w:val="0"/>
          <w:numId w:val="17"/>
        </w:numPr>
        <w:tabs>
          <w:tab w:val="clear" w:pos="1364"/>
          <w:tab w:val="left" w:pos="540"/>
        </w:tabs>
        <w:autoSpaceDE w:val="0"/>
        <w:autoSpaceDN w:val="0"/>
        <w:adjustRightInd w:val="0"/>
        <w:spacing w:after="0" w:line="273" w:lineRule="exact"/>
        <w:ind w:left="284" w:hanging="284"/>
        <w:jc w:val="both"/>
      </w:pPr>
      <w:r w:rsidRPr="009403ED">
        <w:rPr>
          <w:rFonts w:cs="Tahoma"/>
        </w:rPr>
        <w:t xml:space="preserve">Los objetivos académicos institucionales para los planes editoriales de las </w:t>
      </w:r>
      <w:r w:rsidR="293F8312" w:rsidRPr="009403ED">
        <w:rPr>
          <w:rFonts w:cs="Tahoma"/>
        </w:rPr>
        <w:t>áreas</w:t>
      </w:r>
      <w:r w:rsidRPr="009403ED">
        <w:rPr>
          <w:rFonts w:cs="Tahoma"/>
        </w:rPr>
        <w:t xml:space="preserve"> académicas.</w:t>
      </w:r>
    </w:p>
    <w:p w14:paraId="36228E1D" w14:textId="77777777" w:rsidR="00091867" w:rsidRPr="009403ED" w:rsidRDefault="00091867" w:rsidP="0A848F72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cs="Tahoma"/>
        </w:rPr>
      </w:pPr>
    </w:p>
    <w:p w14:paraId="66B2B3D7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cs="Tahoma"/>
        </w:rPr>
      </w:pPr>
    </w:p>
    <w:p w14:paraId="70AA3FFB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40" w:lineRule="exact"/>
        <w:ind w:right="5630"/>
        <w:jc w:val="both"/>
        <w:rPr>
          <w:rFonts w:cs="Tahoma"/>
          <w:b/>
        </w:rPr>
      </w:pPr>
      <w:r w:rsidRPr="009403ED">
        <w:rPr>
          <w:rFonts w:cs="Tahoma"/>
          <w:b/>
        </w:rPr>
        <w:t>Artículo 5</w:t>
      </w:r>
    </w:p>
    <w:p w14:paraId="4E656A35" w14:textId="77777777" w:rsidR="00091867" w:rsidRPr="009403ED" w:rsidRDefault="0A848F72" w:rsidP="0A848F7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ahoma"/>
        </w:rPr>
      </w:pPr>
      <w:r w:rsidRPr="009403ED">
        <w:rPr>
          <w:rFonts w:cs="Tahoma"/>
        </w:rPr>
        <w:t>El Consejo podrá informarse o asesorarse de especialistas y delegar algunas de sus funciones para el estudio de asuntos específicos, quienes podrán ser invitados a las reuniones del Consejo, a las que asistirán con voz, pero sin voto.</w:t>
      </w:r>
    </w:p>
    <w:p w14:paraId="23A84DFE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cs="Tahoma"/>
          <w:b/>
        </w:rPr>
      </w:pPr>
    </w:p>
    <w:p w14:paraId="0AC4E1D8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cs="Tahoma"/>
          <w:b/>
        </w:rPr>
      </w:pPr>
    </w:p>
    <w:p w14:paraId="3E18C368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cs="Tahoma"/>
          <w:b/>
        </w:rPr>
      </w:pPr>
    </w:p>
    <w:p w14:paraId="570D3F80" w14:textId="77777777" w:rsidR="00091867" w:rsidRPr="009403ED" w:rsidRDefault="00091867">
      <w:pPr>
        <w:rPr>
          <w:rFonts w:cs="Tahoma"/>
          <w:b/>
        </w:rPr>
      </w:pPr>
      <w:r w:rsidRPr="009403ED">
        <w:rPr>
          <w:rFonts w:cs="Tahoma"/>
          <w:b/>
        </w:rPr>
        <w:br w:type="page"/>
      </w:r>
    </w:p>
    <w:p w14:paraId="3249FFB8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cs="Tahoma"/>
          <w:b/>
        </w:rPr>
        <w:sectPr w:rsidR="00091867" w:rsidRPr="009403ED" w:rsidSect="00040E39">
          <w:head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BE41719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cs="Tahoma"/>
          <w:b/>
        </w:rPr>
      </w:pPr>
      <w:r w:rsidRPr="009403ED">
        <w:rPr>
          <w:rFonts w:cs="Tahoma"/>
          <w:b/>
        </w:rPr>
        <w:lastRenderedPageBreak/>
        <w:t>CAPÍTULO II</w:t>
      </w:r>
    </w:p>
    <w:p w14:paraId="58571171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cs="Tahoma"/>
          <w:b/>
        </w:rPr>
      </w:pPr>
      <w:r w:rsidRPr="009403ED">
        <w:rPr>
          <w:rFonts w:cs="Tahoma"/>
          <w:b/>
        </w:rPr>
        <w:t>DE LAS FUNCIONES DEL CONSEJO</w:t>
      </w:r>
    </w:p>
    <w:p w14:paraId="1F450374" w14:textId="77777777" w:rsidR="00091867" w:rsidRPr="009403ED" w:rsidRDefault="00091867" w:rsidP="0A848F72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cs="Tahoma"/>
        </w:rPr>
      </w:pPr>
    </w:p>
    <w:p w14:paraId="35A24618" w14:textId="77777777" w:rsidR="00091867" w:rsidRPr="009403ED" w:rsidRDefault="00091867" w:rsidP="00091867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35" w:lineRule="exact"/>
        <w:jc w:val="both"/>
        <w:rPr>
          <w:rFonts w:cs="Tahoma"/>
          <w:b/>
        </w:rPr>
      </w:pPr>
      <w:r w:rsidRPr="009403ED">
        <w:rPr>
          <w:rFonts w:cs="Tahoma"/>
          <w:b/>
        </w:rPr>
        <w:t>Artículo 6</w:t>
      </w:r>
    </w:p>
    <w:p w14:paraId="2D67CF1A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cs="Tahoma"/>
        </w:rPr>
      </w:pPr>
      <w:r w:rsidRPr="009403ED">
        <w:rPr>
          <w:rFonts w:cs="Tahoma"/>
        </w:rPr>
        <w:t>Al Consejo le corresponden los asuntos referentes a la producción de textos, por ello:</w:t>
      </w:r>
    </w:p>
    <w:p w14:paraId="0280DDC2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cs="Tahoma"/>
        </w:rPr>
      </w:pPr>
    </w:p>
    <w:p w14:paraId="24C80FA1" w14:textId="77777777" w:rsidR="00091867" w:rsidRPr="009403ED" w:rsidRDefault="0A848F72" w:rsidP="0A848F72">
      <w:pPr>
        <w:widowControl w:val="0"/>
        <w:numPr>
          <w:ilvl w:val="0"/>
          <w:numId w:val="12"/>
        </w:numPr>
        <w:tabs>
          <w:tab w:val="clear" w:pos="1080"/>
          <w:tab w:val="left" w:pos="540"/>
        </w:tabs>
        <w:autoSpaceDE w:val="0"/>
        <w:autoSpaceDN w:val="0"/>
        <w:adjustRightInd w:val="0"/>
        <w:spacing w:after="0" w:line="244" w:lineRule="exact"/>
        <w:ind w:left="540" w:hanging="540"/>
        <w:jc w:val="both"/>
        <w:rPr>
          <w:rFonts w:cs="Tahoma"/>
        </w:rPr>
      </w:pPr>
      <w:r w:rsidRPr="009403ED">
        <w:rPr>
          <w:rFonts w:cs="Tahoma"/>
        </w:rPr>
        <w:t>Propone al Comité Académico las normas, políticas y criterios institucionales para la publicación de los productos editoriales.</w:t>
      </w:r>
    </w:p>
    <w:p w14:paraId="2A0C5727" w14:textId="77777777" w:rsidR="00091867" w:rsidRPr="009403ED" w:rsidRDefault="0A848F72" w:rsidP="0A848F72">
      <w:pPr>
        <w:widowControl w:val="0"/>
        <w:numPr>
          <w:ilvl w:val="0"/>
          <w:numId w:val="12"/>
        </w:numPr>
        <w:tabs>
          <w:tab w:val="clear" w:pos="1080"/>
          <w:tab w:val="left" w:pos="540"/>
        </w:tabs>
        <w:autoSpaceDE w:val="0"/>
        <w:autoSpaceDN w:val="0"/>
        <w:adjustRightInd w:val="0"/>
        <w:spacing w:after="0" w:line="244" w:lineRule="exact"/>
        <w:ind w:left="540" w:hanging="540"/>
        <w:jc w:val="both"/>
        <w:rPr>
          <w:rFonts w:cs="Tahoma"/>
        </w:rPr>
      </w:pPr>
      <w:r w:rsidRPr="009403ED">
        <w:rPr>
          <w:rFonts w:cs="Tahoma"/>
        </w:rPr>
        <w:t>Realiza dictámenes o estudios que solicite el Consejo de Rectoría o el Comité Académico sobre asuntos relativos a la producción editorial.</w:t>
      </w:r>
    </w:p>
    <w:p w14:paraId="36783E79" w14:textId="77777777" w:rsidR="00091867" w:rsidRPr="009403ED" w:rsidRDefault="0A848F72" w:rsidP="0A848F72">
      <w:pPr>
        <w:widowControl w:val="0"/>
        <w:numPr>
          <w:ilvl w:val="0"/>
          <w:numId w:val="12"/>
        </w:numPr>
        <w:tabs>
          <w:tab w:val="clear" w:pos="1080"/>
          <w:tab w:val="left" w:pos="540"/>
        </w:tabs>
        <w:autoSpaceDE w:val="0"/>
        <w:autoSpaceDN w:val="0"/>
        <w:adjustRightInd w:val="0"/>
        <w:spacing w:after="0" w:line="244" w:lineRule="exact"/>
        <w:ind w:left="540" w:hanging="540"/>
        <w:jc w:val="both"/>
        <w:rPr>
          <w:rFonts w:cs="Tahoma"/>
        </w:rPr>
      </w:pPr>
      <w:r w:rsidRPr="009403ED">
        <w:rPr>
          <w:rFonts w:cs="Tahoma"/>
        </w:rPr>
        <w:t>Asesora a las autoridades unipersonales y colegiadas en aspectos concernientes a los productos editoriales.</w:t>
      </w:r>
    </w:p>
    <w:p w14:paraId="3E01707D" w14:textId="77777777" w:rsidR="00091867" w:rsidRPr="009403ED" w:rsidRDefault="00091867" w:rsidP="00091867">
      <w:pPr>
        <w:widowControl w:val="0"/>
        <w:numPr>
          <w:ilvl w:val="0"/>
          <w:numId w:val="12"/>
        </w:numPr>
        <w:tabs>
          <w:tab w:val="clear" w:pos="1080"/>
          <w:tab w:val="left" w:pos="540"/>
        </w:tabs>
        <w:autoSpaceDE w:val="0"/>
        <w:autoSpaceDN w:val="0"/>
        <w:adjustRightInd w:val="0"/>
        <w:spacing w:after="0" w:line="244" w:lineRule="exact"/>
        <w:ind w:left="540" w:hanging="540"/>
        <w:jc w:val="both"/>
        <w:rPr>
          <w:rFonts w:cs="Tahoma"/>
        </w:rPr>
      </w:pPr>
      <w:r w:rsidRPr="009403ED">
        <w:rPr>
          <w:rFonts w:cs="Tahoma"/>
        </w:rPr>
        <w:t>Resuelve sobre proyectos editoriales institucionales especiales.</w:t>
      </w:r>
    </w:p>
    <w:p w14:paraId="58453EA8" w14:textId="77777777" w:rsidR="00091867" w:rsidRPr="009403ED" w:rsidRDefault="00091867" w:rsidP="00091867">
      <w:pPr>
        <w:widowControl w:val="0"/>
        <w:numPr>
          <w:ilvl w:val="0"/>
          <w:numId w:val="12"/>
        </w:numPr>
        <w:tabs>
          <w:tab w:val="clear" w:pos="1080"/>
          <w:tab w:val="left" w:pos="540"/>
        </w:tabs>
        <w:autoSpaceDE w:val="0"/>
        <w:autoSpaceDN w:val="0"/>
        <w:adjustRightInd w:val="0"/>
        <w:spacing w:after="0" w:line="244" w:lineRule="exact"/>
        <w:ind w:left="540" w:hanging="540"/>
        <w:jc w:val="both"/>
        <w:rPr>
          <w:rFonts w:cs="Tahoma"/>
        </w:rPr>
      </w:pPr>
      <w:r w:rsidRPr="009403ED">
        <w:rPr>
          <w:rFonts w:cs="Tahoma"/>
        </w:rPr>
        <w:t>Propone la distribución de los recursos asignados para los proyectos editoriales aprobados por la Dirección General Académica.</w:t>
      </w:r>
    </w:p>
    <w:p w14:paraId="7381854D" w14:textId="77777777" w:rsidR="00091867" w:rsidRPr="009403ED" w:rsidRDefault="00091867" w:rsidP="00091867">
      <w:pPr>
        <w:widowControl w:val="0"/>
        <w:numPr>
          <w:ilvl w:val="0"/>
          <w:numId w:val="12"/>
        </w:numPr>
        <w:tabs>
          <w:tab w:val="clear" w:pos="1080"/>
          <w:tab w:val="left" w:pos="540"/>
        </w:tabs>
        <w:autoSpaceDE w:val="0"/>
        <w:autoSpaceDN w:val="0"/>
        <w:adjustRightInd w:val="0"/>
        <w:spacing w:after="0" w:line="244" w:lineRule="exact"/>
        <w:ind w:left="540" w:hanging="540"/>
        <w:jc w:val="both"/>
        <w:rPr>
          <w:rFonts w:cs="Tahoma"/>
        </w:rPr>
      </w:pPr>
      <w:r w:rsidRPr="009403ED">
        <w:rPr>
          <w:rFonts w:cs="Tahoma"/>
        </w:rPr>
        <w:t>Sugiere al Comité Académico las sanciones que considere convenientes en los casos de incumplimiento de compromisos establecidos.</w:t>
      </w:r>
    </w:p>
    <w:p w14:paraId="4AE3C5BF" w14:textId="77777777" w:rsidR="00091867" w:rsidRPr="009403ED" w:rsidRDefault="00091867" w:rsidP="0A848F72">
      <w:pPr>
        <w:widowControl w:val="0"/>
        <w:tabs>
          <w:tab w:val="left" w:pos="268"/>
        </w:tabs>
        <w:autoSpaceDE w:val="0"/>
        <w:autoSpaceDN w:val="0"/>
        <w:adjustRightInd w:val="0"/>
        <w:spacing w:after="0" w:line="244" w:lineRule="exact"/>
        <w:jc w:val="both"/>
        <w:rPr>
          <w:rFonts w:cs="Tahoma"/>
        </w:rPr>
      </w:pPr>
    </w:p>
    <w:p w14:paraId="1F260415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cs="Tahoma"/>
        </w:rPr>
      </w:pPr>
    </w:p>
    <w:p w14:paraId="10776F5A" w14:textId="77777777" w:rsidR="00091867" w:rsidRPr="009403ED" w:rsidRDefault="0A848F72" w:rsidP="0A848F72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cs="Tahoma"/>
          <w:b/>
          <w:bCs/>
        </w:rPr>
      </w:pPr>
      <w:r w:rsidRPr="009403ED">
        <w:rPr>
          <w:rFonts w:cs="Tahoma"/>
          <w:b/>
          <w:bCs/>
        </w:rPr>
        <w:t>CAPÍTULO III</w:t>
      </w:r>
    </w:p>
    <w:p w14:paraId="50F77B61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cs="Tahoma"/>
          <w:b/>
          <w:bCs/>
        </w:rPr>
      </w:pPr>
      <w:r w:rsidRPr="009403ED">
        <w:rPr>
          <w:rFonts w:cs="Tahoma"/>
          <w:b/>
          <w:bCs/>
        </w:rPr>
        <w:t>DE LA ELECCIÓN Y DURACIÓN DE LOS MIEMBROS DEL CONSEJO</w:t>
      </w:r>
    </w:p>
    <w:p w14:paraId="41450E1B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cs="Tahoma"/>
        </w:rPr>
      </w:pPr>
    </w:p>
    <w:p w14:paraId="113B01CB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ahoma"/>
          <w:b/>
          <w:bCs/>
        </w:rPr>
      </w:pPr>
      <w:r w:rsidRPr="009403ED">
        <w:rPr>
          <w:rFonts w:cs="Tahoma"/>
          <w:b/>
          <w:bCs/>
        </w:rPr>
        <w:t>Artículo 7</w:t>
      </w:r>
    </w:p>
    <w:p w14:paraId="1FC09660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ahoma"/>
        </w:rPr>
      </w:pPr>
      <w:r w:rsidRPr="009403ED">
        <w:rPr>
          <w:rFonts w:cs="Tahoma"/>
        </w:rPr>
        <w:t>Para ser miembro del Consejo se requiere ser propuesto por los Directores Generales y los Directores Departamentales</w:t>
      </w:r>
      <w:r w:rsidR="00E14249" w:rsidRPr="009403ED">
        <w:rPr>
          <w:rFonts w:cs="Tahoma"/>
        </w:rPr>
        <w:t>,</w:t>
      </w:r>
      <w:r w:rsidRPr="009403ED">
        <w:rPr>
          <w:rFonts w:cs="Tahoma"/>
        </w:rPr>
        <w:t xml:space="preserve"> respectivamente.</w:t>
      </w:r>
    </w:p>
    <w:p w14:paraId="3A559B3F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cs="Tahoma"/>
        </w:rPr>
      </w:pPr>
    </w:p>
    <w:p w14:paraId="01318679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cs="Tahoma"/>
          <w:b/>
        </w:rPr>
      </w:pPr>
      <w:r w:rsidRPr="009403ED">
        <w:rPr>
          <w:rFonts w:cs="Tahoma"/>
          <w:b/>
        </w:rPr>
        <w:t>Artículo 8</w:t>
      </w:r>
    </w:p>
    <w:p w14:paraId="6400877A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cs="Tahoma"/>
        </w:rPr>
      </w:pPr>
      <w:r w:rsidRPr="009403ED">
        <w:rPr>
          <w:rFonts w:cs="Tahoma"/>
        </w:rPr>
        <w:t xml:space="preserve">Los consejeros que no estén ex </w:t>
      </w:r>
      <w:r w:rsidRPr="009403ED">
        <w:rPr>
          <w:rFonts w:cs="Tahoma"/>
          <w:i/>
        </w:rPr>
        <w:t xml:space="preserve">officio </w:t>
      </w:r>
      <w:r w:rsidRPr="009403ED">
        <w:rPr>
          <w:rFonts w:cs="Tahoma"/>
        </w:rPr>
        <w:t xml:space="preserve">durarán como miembros del Consejo dos años, con posibilidad de </w:t>
      </w:r>
      <w:r w:rsidR="6AEC7CB9" w:rsidRPr="009403ED">
        <w:rPr>
          <w:rFonts w:cs="Tahoma"/>
        </w:rPr>
        <w:t>reasignación</w:t>
      </w:r>
      <w:r w:rsidRPr="009403ED">
        <w:rPr>
          <w:rFonts w:cs="Tahoma"/>
        </w:rPr>
        <w:t xml:space="preserve"> por un periodo </w:t>
      </w:r>
      <w:r w:rsidR="4F2E0282" w:rsidRPr="009403ED">
        <w:rPr>
          <w:rFonts w:cs="Tahoma"/>
        </w:rPr>
        <w:t xml:space="preserve">más. </w:t>
      </w:r>
    </w:p>
    <w:p w14:paraId="035A4405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ahoma"/>
          <w:b/>
          <w:bCs/>
        </w:rPr>
      </w:pPr>
    </w:p>
    <w:p w14:paraId="38F01396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ahoma"/>
          <w:b/>
          <w:bCs/>
        </w:rPr>
      </w:pPr>
      <w:r w:rsidRPr="009403ED">
        <w:rPr>
          <w:rFonts w:cs="Tahoma"/>
          <w:b/>
          <w:bCs/>
        </w:rPr>
        <w:t>Artículo 9</w:t>
      </w:r>
    </w:p>
    <w:p w14:paraId="6D2C3BEE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cs="Tahoma"/>
        </w:rPr>
      </w:pPr>
      <w:r w:rsidRPr="009403ED">
        <w:rPr>
          <w:rFonts w:cs="Tahoma"/>
        </w:rPr>
        <w:t xml:space="preserve">Cuando un consejero falte tres sesiones consecutivas o cinco no consecutivas injustificadamente en el lapso de un año, dejará de ser miembro del Consejo y se nombrará a un nuevo representante de acuerdo al procedimiento establecido en el presente reglamento. </w:t>
      </w:r>
    </w:p>
    <w:p w14:paraId="5503FC84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cs="Tahoma"/>
        </w:rPr>
      </w:pPr>
    </w:p>
    <w:p w14:paraId="14FB32E4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ahoma"/>
          <w:b/>
          <w:bCs/>
        </w:rPr>
      </w:pPr>
      <w:r w:rsidRPr="009403ED">
        <w:rPr>
          <w:rFonts w:cs="Tahoma"/>
          <w:b/>
          <w:bCs/>
        </w:rPr>
        <w:t>CAPÍTULO IV</w:t>
      </w:r>
    </w:p>
    <w:p w14:paraId="03DC0DA1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cs="Tahoma"/>
          <w:b/>
          <w:bCs/>
        </w:rPr>
      </w:pPr>
      <w:r w:rsidRPr="009403ED">
        <w:rPr>
          <w:rFonts w:cs="Tahoma"/>
          <w:b/>
          <w:bCs/>
        </w:rPr>
        <w:t>DE LAS FACULTADES Y OBLIGACIONES DE LOS MIEMBROS DEL CONSEJO</w:t>
      </w:r>
    </w:p>
    <w:p w14:paraId="2C0380D4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cs="Tahoma"/>
        </w:rPr>
      </w:pPr>
    </w:p>
    <w:p w14:paraId="1D72065B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cs="Tahoma"/>
          <w:b/>
          <w:bCs/>
        </w:rPr>
      </w:pPr>
      <w:r w:rsidRPr="009403ED">
        <w:rPr>
          <w:rFonts w:cs="Tahoma"/>
          <w:b/>
          <w:bCs/>
        </w:rPr>
        <w:t>Artículo 10</w:t>
      </w:r>
    </w:p>
    <w:p w14:paraId="3A6A9385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cs="Tahoma"/>
        </w:rPr>
      </w:pPr>
      <w:r w:rsidRPr="009403ED">
        <w:rPr>
          <w:rFonts w:cs="Tahoma"/>
        </w:rPr>
        <w:t>Son facultades y obligaciones de cada miembro del Consejo:</w:t>
      </w:r>
    </w:p>
    <w:p w14:paraId="25AA3394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cs="Tahoma"/>
        </w:rPr>
      </w:pPr>
    </w:p>
    <w:p w14:paraId="0D897B94" w14:textId="77777777" w:rsidR="00091867" w:rsidRPr="009403ED" w:rsidRDefault="00091867" w:rsidP="00091867">
      <w:pPr>
        <w:widowControl w:val="0"/>
        <w:numPr>
          <w:ilvl w:val="0"/>
          <w:numId w:val="13"/>
        </w:numPr>
        <w:tabs>
          <w:tab w:val="clear" w:pos="1080"/>
          <w:tab w:val="left" w:pos="540"/>
        </w:tabs>
        <w:autoSpaceDE w:val="0"/>
        <w:autoSpaceDN w:val="0"/>
        <w:adjustRightInd w:val="0"/>
        <w:spacing w:after="0" w:line="244" w:lineRule="exact"/>
        <w:ind w:left="540" w:hanging="540"/>
        <w:jc w:val="both"/>
        <w:rPr>
          <w:rFonts w:cs="Tahoma"/>
        </w:rPr>
      </w:pPr>
      <w:r w:rsidRPr="009403ED">
        <w:rPr>
          <w:rFonts w:cs="Tahoma"/>
        </w:rPr>
        <w:t>Asistir puntualmente a las sesiones ordinarias y extraordinarias.</w:t>
      </w:r>
    </w:p>
    <w:p w14:paraId="6E5682D4" w14:textId="77777777" w:rsidR="00091867" w:rsidRPr="009403ED" w:rsidRDefault="00091867" w:rsidP="00091867">
      <w:pPr>
        <w:widowControl w:val="0"/>
        <w:numPr>
          <w:ilvl w:val="0"/>
          <w:numId w:val="13"/>
        </w:numPr>
        <w:tabs>
          <w:tab w:val="clear" w:pos="1080"/>
          <w:tab w:val="left" w:pos="540"/>
        </w:tabs>
        <w:autoSpaceDE w:val="0"/>
        <w:autoSpaceDN w:val="0"/>
        <w:adjustRightInd w:val="0"/>
        <w:spacing w:after="0" w:line="244" w:lineRule="exact"/>
        <w:ind w:left="540" w:hanging="540"/>
        <w:jc w:val="both"/>
        <w:rPr>
          <w:rFonts w:cs="Tahoma"/>
        </w:rPr>
      </w:pPr>
      <w:r w:rsidRPr="009403ED">
        <w:rPr>
          <w:rFonts w:cs="Tahoma"/>
        </w:rPr>
        <w:t xml:space="preserve">Informarse de los asuntos académicos relevantes de la Universidad, de los planes y </w:t>
      </w:r>
      <w:r w:rsidR="4F2E0282" w:rsidRPr="009403ED">
        <w:rPr>
          <w:rFonts w:cs="Tahoma"/>
        </w:rPr>
        <w:t>las producciones</w:t>
      </w:r>
      <w:r w:rsidRPr="009403ED">
        <w:rPr>
          <w:rFonts w:cs="Tahoma"/>
        </w:rPr>
        <w:t xml:space="preserve"> editoriales, particularmente de los concernientes al Departamento o área que representa.</w:t>
      </w:r>
    </w:p>
    <w:p w14:paraId="07E5E359" w14:textId="77777777" w:rsidR="00091867" w:rsidRPr="009403ED" w:rsidRDefault="00091867" w:rsidP="00091867">
      <w:pPr>
        <w:widowControl w:val="0"/>
        <w:numPr>
          <w:ilvl w:val="0"/>
          <w:numId w:val="13"/>
        </w:numPr>
        <w:tabs>
          <w:tab w:val="clear" w:pos="1080"/>
          <w:tab w:val="left" w:pos="540"/>
        </w:tabs>
        <w:autoSpaceDE w:val="0"/>
        <w:autoSpaceDN w:val="0"/>
        <w:adjustRightInd w:val="0"/>
        <w:spacing w:after="0" w:line="244" w:lineRule="exact"/>
        <w:ind w:left="540" w:hanging="540"/>
        <w:jc w:val="both"/>
        <w:rPr>
          <w:rFonts w:cs="Tahoma"/>
        </w:rPr>
      </w:pPr>
      <w:r w:rsidRPr="009403ED">
        <w:rPr>
          <w:rFonts w:cs="Tahoma"/>
        </w:rPr>
        <w:t>Estudiar el material de la minuta y recabar la información que juzgue pertinente.</w:t>
      </w:r>
    </w:p>
    <w:p w14:paraId="194F8934" w14:textId="77777777" w:rsidR="255FBAAE" w:rsidRPr="009403ED" w:rsidRDefault="255FBAAE" w:rsidP="255FBAAE">
      <w:pPr>
        <w:numPr>
          <w:ilvl w:val="0"/>
          <w:numId w:val="13"/>
        </w:numPr>
        <w:spacing w:after="0" w:line="244" w:lineRule="exact"/>
        <w:ind w:left="540" w:hanging="540"/>
        <w:jc w:val="both"/>
      </w:pPr>
      <w:r w:rsidRPr="009403ED">
        <w:rPr>
          <w:rFonts w:cs="Tahoma"/>
        </w:rPr>
        <w:t xml:space="preserve">Enviar oportunamente y por escrito su intervención al Secretario del Consejo, cuando juzgue conveniente que los demás miembros la estudien previo a la sesión. </w:t>
      </w:r>
    </w:p>
    <w:p w14:paraId="1B4F4864" w14:textId="77777777" w:rsidR="00091867" w:rsidRPr="009403ED" w:rsidRDefault="00091867" w:rsidP="00091867">
      <w:pPr>
        <w:widowControl w:val="0"/>
        <w:numPr>
          <w:ilvl w:val="0"/>
          <w:numId w:val="13"/>
        </w:numPr>
        <w:tabs>
          <w:tab w:val="clear" w:pos="1080"/>
          <w:tab w:val="left" w:pos="540"/>
        </w:tabs>
        <w:autoSpaceDE w:val="0"/>
        <w:autoSpaceDN w:val="0"/>
        <w:adjustRightInd w:val="0"/>
        <w:spacing w:after="0" w:line="268" w:lineRule="exact"/>
        <w:ind w:left="540" w:hanging="540"/>
        <w:jc w:val="both"/>
        <w:rPr>
          <w:rFonts w:cs="Tahoma"/>
        </w:rPr>
      </w:pPr>
      <w:r w:rsidRPr="009403ED">
        <w:rPr>
          <w:rFonts w:cs="Tahoma"/>
        </w:rPr>
        <w:t xml:space="preserve">Comunicar a los grupos a los que pertenecen los acuerdos a que haya llegado el Consejo, a menos que se decida lo contrario por razones de confidencialidad de asuntos no resueltos en definitiva, o que su </w:t>
      </w:r>
      <w:r w:rsidR="60603AA0" w:rsidRPr="009403ED">
        <w:rPr>
          <w:rFonts w:cs="Tahoma"/>
        </w:rPr>
        <w:t>divulgación</w:t>
      </w:r>
      <w:r w:rsidRPr="009403ED">
        <w:rPr>
          <w:rFonts w:cs="Tahoma"/>
        </w:rPr>
        <w:t xml:space="preserve"> pueda afectar los intereses universitarios.</w:t>
      </w:r>
    </w:p>
    <w:p w14:paraId="4B98D628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cs="Tahoma"/>
        </w:rPr>
      </w:pPr>
    </w:p>
    <w:p w14:paraId="415C8E5A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11" w:lineRule="exact"/>
        <w:jc w:val="both"/>
        <w:rPr>
          <w:rFonts w:cs="Tahoma"/>
          <w:b/>
        </w:rPr>
      </w:pPr>
    </w:p>
    <w:p w14:paraId="16CDFA06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11" w:lineRule="exact"/>
        <w:jc w:val="both"/>
        <w:rPr>
          <w:rFonts w:cs="Tahoma"/>
          <w:b/>
        </w:rPr>
      </w:pPr>
      <w:r w:rsidRPr="009403ED">
        <w:rPr>
          <w:rFonts w:cs="Tahoma"/>
          <w:b/>
        </w:rPr>
        <w:t>CAPÍTULO V</w:t>
      </w:r>
    </w:p>
    <w:p w14:paraId="76FD7E29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cs="Tahoma"/>
          <w:b/>
        </w:rPr>
      </w:pPr>
      <w:r w:rsidRPr="009403ED">
        <w:rPr>
          <w:rFonts w:cs="Tahoma"/>
          <w:b/>
        </w:rPr>
        <w:t>DE LAS FACULTADES Y OBLIGACIONES DEL PRESIDENTE DEL CONSEJO</w:t>
      </w:r>
    </w:p>
    <w:p w14:paraId="75DDDDC2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cs="Tahoma"/>
          <w:b/>
        </w:rPr>
      </w:pPr>
    </w:p>
    <w:p w14:paraId="5B9146D9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ahoma"/>
          <w:b/>
        </w:rPr>
      </w:pPr>
      <w:r w:rsidRPr="009403ED">
        <w:rPr>
          <w:rFonts w:cs="Tahoma"/>
          <w:b/>
        </w:rPr>
        <w:t>Artículo 11</w:t>
      </w:r>
    </w:p>
    <w:p w14:paraId="6F57D7E8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ahoma"/>
        </w:rPr>
      </w:pPr>
      <w:r w:rsidRPr="009403ED">
        <w:rPr>
          <w:rFonts w:cs="Tahoma"/>
        </w:rPr>
        <w:t>Son obligaciones y facultades del Presidente del Consejo:</w:t>
      </w:r>
    </w:p>
    <w:p w14:paraId="1802E0C3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cs="Tahoma"/>
        </w:rPr>
      </w:pPr>
    </w:p>
    <w:p w14:paraId="41754785" w14:textId="77777777" w:rsidR="00091867" w:rsidRPr="009403ED" w:rsidRDefault="00091867" w:rsidP="00091867">
      <w:pPr>
        <w:widowControl w:val="0"/>
        <w:numPr>
          <w:ilvl w:val="0"/>
          <w:numId w:val="10"/>
        </w:numPr>
        <w:tabs>
          <w:tab w:val="clear" w:pos="1080"/>
          <w:tab w:val="left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cs="Tahoma"/>
        </w:rPr>
      </w:pPr>
      <w:r w:rsidRPr="009403ED">
        <w:rPr>
          <w:rFonts w:cs="Tahoma"/>
        </w:rPr>
        <w:t>Organizar la agenda y el desarrollo del trabajo del Consejo.</w:t>
      </w:r>
    </w:p>
    <w:p w14:paraId="4B459960" w14:textId="77777777" w:rsidR="00091867" w:rsidRPr="009403ED" w:rsidRDefault="00091867" w:rsidP="00091867">
      <w:pPr>
        <w:widowControl w:val="0"/>
        <w:numPr>
          <w:ilvl w:val="0"/>
          <w:numId w:val="10"/>
        </w:numPr>
        <w:tabs>
          <w:tab w:val="clear" w:pos="1080"/>
          <w:tab w:val="left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cs="Tahoma"/>
        </w:rPr>
      </w:pPr>
      <w:r w:rsidRPr="009403ED">
        <w:rPr>
          <w:rFonts w:cs="Tahoma"/>
        </w:rPr>
        <w:t>Presidir y moderar las sesiones del Consejo.</w:t>
      </w:r>
    </w:p>
    <w:p w14:paraId="4819CC78" w14:textId="77777777" w:rsidR="00091867" w:rsidRPr="009403ED" w:rsidRDefault="00091867" w:rsidP="00091867">
      <w:pPr>
        <w:widowControl w:val="0"/>
        <w:numPr>
          <w:ilvl w:val="0"/>
          <w:numId w:val="10"/>
        </w:numPr>
        <w:tabs>
          <w:tab w:val="clear" w:pos="1080"/>
          <w:tab w:val="left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cs="Tahoma"/>
        </w:rPr>
      </w:pPr>
      <w:r w:rsidRPr="009403ED">
        <w:rPr>
          <w:rFonts w:cs="Tahoma"/>
        </w:rPr>
        <w:t>Representar al Consejo para asegurar el cumplimiento de sus acuerdos.</w:t>
      </w:r>
    </w:p>
    <w:p w14:paraId="20C5F435" w14:textId="77777777" w:rsidR="00091867" w:rsidRPr="009403ED" w:rsidRDefault="00091867" w:rsidP="00091867">
      <w:pPr>
        <w:widowControl w:val="0"/>
        <w:numPr>
          <w:ilvl w:val="0"/>
          <w:numId w:val="10"/>
        </w:numPr>
        <w:tabs>
          <w:tab w:val="clear" w:pos="1080"/>
          <w:tab w:val="left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cs="Tahoma"/>
        </w:rPr>
      </w:pPr>
      <w:r w:rsidRPr="009403ED">
        <w:rPr>
          <w:rFonts w:cs="Tahoma"/>
        </w:rPr>
        <w:t xml:space="preserve">Informar al Consejo del seguimiento y los resultados de sus acuerdos. </w:t>
      </w:r>
    </w:p>
    <w:p w14:paraId="65365C36" w14:textId="77777777" w:rsidR="00630725" w:rsidRPr="009403ED" w:rsidRDefault="00091867" w:rsidP="00630725">
      <w:pPr>
        <w:widowControl w:val="0"/>
        <w:numPr>
          <w:ilvl w:val="0"/>
          <w:numId w:val="10"/>
        </w:numPr>
        <w:tabs>
          <w:tab w:val="clear" w:pos="1080"/>
          <w:tab w:val="left" w:pos="540"/>
        </w:tabs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cs="Tahoma"/>
        </w:rPr>
      </w:pPr>
      <w:r w:rsidRPr="009403ED">
        <w:rPr>
          <w:rFonts w:cs="Tahoma"/>
        </w:rPr>
        <w:t xml:space="preserve">Informar a la </w:t>
      </w:r>
      <w:r w:rsidR="41D99D9E" w:rsidRPr="009403ED">
        <w:rPr>
          <w:rFonts w:cs="Tahoma"/>
        </w:rPr>
        <w:t>Comunidad Universitaria</w:t>
      </w:r>
      <w:r w:rsidR="00C273E6" w:rsidRPr="009403ED">
        <w:rPr>
          <w:rFonts w:cs="Tahoma"/>
        </w:rPr>
        <w:t xml:space="preserve"> sobre el trabajo del Consejo.</w:t>
      </w:r>
      <w:r w:rsidR="00630725" w:rsidRPr="009403ED">
        <w:rPr>
          <w:rFonts w:cs="Tahoma"/>
        </w:rPr>
        <w:t xml:space="preserve"> </w:t>
      </w:r>
    </w:p>
    <w:p w14:paraId="4B2E4245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cs="Tahoma"/>
        </w:rPr>
      </w:pPr>
    </w:p>
    <w:p w14:paraId="48B1340C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cs="Tahoma"/>
        </w:rPr>
      </w:pPr>
    </w:p>
    <w:p w14:paraId="5126882D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cs="Tahoma"/>
        </w:rPr>
      </w:pPr>
    </w:p>
    <w:p w14:paraId="4E42FBB1" w14:textId="77777777" w:rsidR="00091867" w:rsidRPr="009403ED" w:rsidRDefault="00091867" w:rsidP="00091867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01" w:lineRule="exact"/>
        <w:jc w:val="both"/>
        <w:rPr>
          <w:rFonts w:cs="Tahoma"/>
          <w:b/>
        </w:rPr>
      </w:pPr>
      <w:r w:rsidRPr="009403ED">
        <w:rPr>
          <w:rFonts w:cs="Tahoma"/>
          <w:b/>
        </w:rPr>
        <w:t>CAPÍTULO VI</w:t>
      </w:r>
      <w:r w:rsidRPr="009403ED">
        <w:rPr>
          <w:rFonts w:cs="Tahoma"/>
          <w:b/>
        </w:rPr>
        <w:tab/>
      </w:r>
    </w:p>
    <w:p w14:paraId="7ABE8ADE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30" w:lineRule="exact"/>
        <w:jc w:val="both"/>
        <w:rPr>
          <w:rFonts w:cs="Tahoma"/>
          <w:b/>
        </w:rPr>
      </w:pPr>
      <w:r w:rsidRPr="009403ED">
        <w:rPr>
          <w:rFonts w:cs="Tahoma"/>
          <w:b/>
        </w:rPr>
        <w:t>DE LOS DERECHOS Y OBLIGACIONES DEL SECRETARIO DEL</w:t>
      </w:r>
    </w:p>
    <w:p w14:paraId="7AE2511E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cs="Tahoma"/>
          <w:b/>
        </w:rPr>
      </w:pPr>
      <w:r w:rsidRPr="009403ED">
        <w:rPr>
          <w:rFonts w:cs="Tahoma"/>
          <w:b/>
        </w:rPr>
        <w:t>CONSEJO</w:t>
      </w:r>
    </w:p>
    <w:p w14:paraId="574EF072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cs="Tahoma"/>
        </w:rPr>
      </w:pPr>
    </w:p>
    <w:p w14:paraId="0A6B2BB2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cs="Tahoma"/>
          <w:b/>
        </w:rPr>
      </w:pPr>
      <w:r w:rsidRPr="009403ED">
        <w:rPr>
          <w:rFonts w:cs="Tahoma"/>
          <w:b/>
        </w:rPr>
        <w:t>Artículo 12</w:t>
      </w:r>
    </w:p>
    <w:p w14:paraId="4C77FCD1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cs="Tahoma"/>
        </w:rPr>
      </w:pPr>
    </w:p>
    <w:p w14:paraId="322ABDC3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350" w:lineRule="exact"/>
        <w:jc w:val="both"/>
        <w:rPr>
          <w:rFonts w:cs="Tahoma"/>
        </w:rPr>
      </w:pPr>
      <w:r w:rsidRPr="009403ED">
        <w:rPr>
          <w:rFonts w:cs="Tahoma"/>
        </w:rPr>
        <w:t>Son derechos y obligaciones del Secretario los siguientes:</w:t>
      </w:r>
    </w:p>
    <w:p w14:paraId="2CBEA188" w14:textId="77777777" w:rsidR="00091867" w:rsidRPr="009403ED" w:rsidRDefault="00091867" w:rsidP="00091867">
      <w:pPr>
        <w:widowControl w:val="0"/>
        <w:numPr>
          <w:ilvl w:val="0"/>
          <w:numId w:val="14"/>
        </w:numPr>
        <w:tabs>
          <w:tab w:val="clear" w:pos="1080"/>
          <w:tab w:val="left" w:pos="540"/>
        </w:tabs>
        <w:autoSpaceDE w:val="0"/>
        <w:autoSpaceDN w:val="0"/>
        <w:adjustRightInd w:val="0"/>
        <w:spacing w:after="0" w:line="273" w:lineRule="exact"/>
        <w:ind w:left="540" w:hanging="540"/>
        <w:jc w:val="both"/>
        <w:rPr>
          <w:rFonts w:cs="Tahoma"/>
        </w:rPr>
      </w:pPr>
      <w:r w:rsidRPr="009403ED">
        <w:rPr>
          <w:rFonts w:cs="Tahoma"/>
        </w:rPr>
        <w:t>Preparar las minutas de las sesiones y hacerlas llegar a tiempo a los miembros del Consejo, con los anexos que se requieran.</w:t>
      </w:r>
    </w:p>
    <w:p w14:paraId="2847A105" w14:textId="77777777" w:rsidR="00091867" w:rsidRPr="009403ED" w:rsidRDefault="00091867" w:rsidP="00091867">
      <w:pPr>
        <w:widowControl w:val="0"/>
        <w:numPr>
          <w:ilvl w:val="0"/>
          <w:numId w:val="14"/>
        </w:numPr>
        <w:tabs>
          <w:tab w:val="clear" w:pos="1080"/>
          <w:tab w:val="left" w:pos="540"/>
        </w:tabs>
        <w:autoSpaceDE w:val="0"/>
        <w:autoSpaceDN w:val="0"/>
        <w:adjustRightInd w:val="0"/>
        <w:spacing w:after="0" w:line="240" w:lineRule="exact"/>
        <w:ind w:left="540" w:hanging="540"/>
        <w:jc w:val="both"/>
        <w:rPr>
          <w:rFonts w:cs="Tahoma"/>
        </w:rPr>
      </w:pPr>
      <w:r w:rsidRPr="009403ED">
        <w:rPr>
          <w:rFonts w:cs="Tahoma"/>
        </w:rPr>
        <w:t>Redactar las actas oportunamente y enviar al Comité Académico y a los miembros del Consejo una relación de los acuerdos tomados.</w:t>
      </w:r>
    </w:p>
    <w:p w14:paraId="5EF902A6" w14:textId="77777777" w:rsidR="00091867" w:rsidRPr="009403ED" w:rsidRDefault="00091867" w:rsidP="00091867">
      <w:pPr>
        <w:widowControl w:val="0"/>
        <w:numPr>
          <w:ilvl w:val="0"/>
          <w:numId w:val="14"/>
        </w:numPr>
        <w:tabs>
          <w:tab w:val="clear" w:pos="1080"/>
          <w:tab w:val="left" w:pos="540"/>
        </w:tabs>
        <w:autoSpaceDE w:val="0"/>
        <w:autoSpaceDN w:val="0"/>
        <w:adjustRightInd w:val="0"/>
        <w:spacing w:after="0" w:line="240" w:lineRule="exact"/>
        <w:ind w:left="540" w:hanging="540"/>
        <w:jc w:val="both"/>
        <w:rPr>
          <w:rFonts w:cs="Tahoma"/>
        </w:rPr>
      </w:pPr>
      <w:r w:rsidRPr="009403ED">
        <w:rPr>
          <w:rFonts w:cs="Tahoma"/>
        </w:rPr>
        <w:t>Leer en la sesión correspondiente los acuerdos y recabar las firmas de aprobación del acta o realizar las modificaciones a que haya lugar.</w:t>
      </w:r>
    </w:p>
    <w:p w14:paraId="11E77F3C" w14:textId="77777777" w:rsidR="00091867" w:rsidRPr="009403ED" w:rsidRDefault="00091867" w:rsidP="00091867">
      <w:pPr>
        <w:widowControl w:val="0"/>
        <w:numPr>
          <w:ilvl w:val="0"/>
          <w:numId w:val="14"/>
        </w:numPr>
        <w:tabs>
          <w:tab w:val="clear" w:pos="1080"/>
          <w:tab w:val="left" w:pos="540"/>
        </w:tabs>
        <w:autoSpaceDE w:val="0"/>
        <w:autoSpaceDN w:val="0"/>
        <w:adjustRightInd w:val="0"/>
        <w:spacing w:after="0" w:line="264" w:lineRule="exact"/>
        <w:ind w:left="540" w:hanging="540"/>
        <w:jc w:val="both"/>
        <w:rPr>
          <w:rFonts w:cs="Tahoma"/>
        </w:rPr>
      </w:pPr>
      <w:r w:rsidRPr="009403ED">
        <w:rPr>
          <w:rFonts w:cs="Tahoma"/>
        </w:rPr>
        <w:t>Organizar el archivo con todas las actas y anexos.</w:t>
      </w:r>
      <w:r w:rsidRPr="009403ED">
        <w:rPr>
          <w:rFonts w:cs="Tahoma"/>
        </w:rPr>
        <w:tab/>
      </w:r>
    </w:p>
    <w:p w14:paraId="7908EDF8" w14:textId="77777777" w:rsidR="00091867" w:rsidRPr="009403ED" w:rsidRDefault="00091867" w:rsidP="00091867">
      <w:pPr>
        <w:widowControl w:val="0"/>
        <w:numPr>
          <w:ilvl w:val="0"/>
          <w:numId w:val="14"/>
        </w:numPr>
        <w:tabs>
          <w:tab w:val="clear" w:pos="1080"/>
          <w:tab w:val="left" w:pos="540"/>
        </w:tabs>
        <w:autoSpaceDE w:val="0"/>
        <w:autoSpaceDN w:val="0"/>
        <w:adjustRightInd w:val="0"/>
        <w:spacing w:after="0" w:line="240" w:lineRule="exact"/>
        <w:ind w:left="540" w:hanging="540"/>
        <w:jc w:val="both"/>
        <w:rPr>
          <w:rFonts w:cs="Tahoma"/>
        </w:rPr>
      </w:pPr>
      <w:r w:rsidRPr="009403ED">
        <w:rPr>
          <w:rFonts w:cs="Tahoma"/>
        </w:rPr>
        <w:t>Dar a conocer al Comité Académico los acuerdos que deban ser publicados en Comunicación Oficial.</w:t>
      </w:r>
    </w:p>
    <w:p w14:paraId="669E46BE" w14:textId="77777777" w:rsidR="00091867" w:rsidRPr="009403ED" w:rsidRDefault="00091867">
      <w:pPr>
        <w:rPr>
          <w:rFonts w:cs="Tahoma"/>
          <w:b/>
        </w:rPr>
      </w:pPr>
    </w:p>
    <w:p w14:paraId="610CC668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cs="Tahoma"/>
          <w:b/>
        </w:rPr>
      </w:pPr>
      <w:r w:rsidRPr="009403ED">
        <w:rPr>
          <w:rFonts w:cs="Tahoma"/>
          <w:b/>
        </w:rPr>
        <w:t>CAPÍTULO VII</w:t>
      </w:r>
    </w:p>
    <w:p w14:paraId="42246663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cs="Tahoma"/>
          <w:b/>
        </w:rPr>
      </w:pPr>
      <w:r w:rsidRPr="009403ED">
        <w:rPr>
          <w:rFonts w:cs="Tahoma"/>
          <w:b/>
        </w:rPr>
        <w:t xml:space="preserve">DE LAS SESIONES DEL CONSEJO </w:t>
      </w:r>
    </w:p>
    <w:p w14:paraId="0978BF4E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cs="Tahoma"/>
          <w:b/>
        </w:rPr>
      </w:pPr>
    </w:p>
    <w:p w14:paraId="784FD6EB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cs="Tahoma"/>
          <w:b/>
        </w:rPr>
      </w:pPr>
    </w:p>
    <w:p w14:paraId="29F4EF6E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cs="Tahoma"/>
          <w:b/>
        </w:rPr>
      </w:pPr>
      <w:r w:rsidRPr="009403ED">
        <w:rPr>
          <w:rFonts w:cs="Tahoma"/>
          <w:b/>
        </w:rPr>
        <w:t>Artículo 13</w:t>
      </w:r>
    </w:p>
    <w:p w14:paraId="349224C1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cs="Tahoma"/>
        </w:rPr>
      </w:pPr>
      <w:r w:rsidRPr="009403ED">
        <w:rPr>
          <w:rFonts w:cs="Tahoma"/>
        </w:rPr>
        <w:t>El Consejo podrá sesionar en forma ordinaria o extraordinaria el número de veces que juzgue conveniente para el mejor desempeño de sus funciones y atribuciones.</w:t>
      </w:r>
    </w:p>
    <w:p w14:paraId="6598D920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73" w:lineRule="exact"/>
        <w:jc w:val="both"/>
        <w:rPr>
          <w:rFonts w:cs="Tahoma"/>
          <w:b/>
          <w:bCs/>
        </w:rPr>
      </w:pPr>
    </w:p>
    <w:p w14:paraId="33CE98BC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73" w:lineRule="exact"/>
        <w:jc w:val="both"/>
        <w:rPr>
          <w:rFonts w:cs="Tahoma"/>
          <w:b/>
          <w:bCs/>
        </w:rPr>
      </w:pPr>
    </w:p>
    <w:p w14:paraId="17C644A8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cs="Tahoma"/>
          <w:b/>
        </w:rPr>
      </w:pPr>
      <w:r w:rsidRPr="009403ED">
        <w:rPr>
          <w:rFonts w:cs="Tahoma"/>
          <w:b/>
        </w:rPr>
        <w:t>Artículo 14</w:t>
      </w:r>
    </w:p>
    <w:p w14:paraId="2C44AB23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cs="Tahoma"/>
        </w:rPr>
      </w:pPr>
      <w:r w:rsidRPr="009403ED">
        <w:rPr>
          <w:rFonts w:cs="Tahoma"/>
        </w:rPr>
        <w:t>Las sesiones serán convocadas por el Secretario del Consejo.</w:t>
      </w:r>
    </w:p>
    <w:p w14:paraId="616629D7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59" w:lineRule="exact"/>
        <w:jc w:val="both"/>
        <w:rPr>
          <w:rFonts w:cs="Tahoma"/>
          <w:b/>
          <w:bCs/>
        </w:rPr>
      </w:pPr>
    </w:p>
    <w:p w14:paraId="27600BED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59" w:lineRule="exact"/>
        <w:jc w:val="both"/>
        <w:rPr>
          <w:rFonts w:cs="Tahoma"/>
          <w:b/>
          <w:bCs/>
        </w:rPr>
      </w:pPr>
    </w:p>
    <w:p w14:paraId="2AB64F60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cs="Tahoma"/>
          <w:b/>
        </w:rPr>
      </w:pPr>
      <w:r w:rsidRPr="009403ED">
        <w:rPr>
          <w:rFonts w:cs="Tahoma"/>
          <w:b/>
        </w:rPr>
        <w:t>Artículo 15</w:t>
      </w:r>
    </w:p>
    <w:p w14:paraId="2F0FEC45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cs="Tahoma"/>
        </w:rPr>
      </w:pPr>
      <w:r w:rsidRPr="009403ED">
        <w:rPr>
          <w:rFonts w:cs="Tahoma"/>
        </w:rPr>
        <w:t>Para que pueda celebrarse una sesión es necesaria la presencia de la mitad de sus integrantes con derecho a voto.</w:t>
      </w:r>
    </w:p>
    <w:p w14:paraId="10E7D71B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59" w:lineRule="exact"/>
        <w:jc w:val="both"/>
        <w:rPr>
          <w:rFonts w:cs="Tahoma"/>
          <w:b/>
          <w:bCs/>
        </w:rPr>
      </w:pPr>
    </w:p>
    <w:p w14:paraId="2933D797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59" w:lineRule="exact"/>
        <w:jc w:val="both"/>
        <w:rPr>
          <w:rFonts w:cs="Tahoma"/>
          <w:b/>
          <w:bCs/>
        </w:rPr>
      </w:pPr>
    </w:p>
    <w:p w14:paraId="44E278D9" w14:textId="77777777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cs="Tahoma"/>
          <w:b/>
        </w:rPr>
      </w:pPr>
      <w:r w:rsidRPr="009403ED">
        <w:rPr>
          <w:rFonts w:cs="Tahoma"/>
          <w:b/>
        </w:rPr>
        <w:t>Artículo 16</w:t>
      </w:r>
    </w:p>
    <w:p w14:paraId="3F42F120" w14:textId="54DDABAC" w:rsidR="00091867" w:rsidRPr="009403ED" w:rsidRDefault="00091867" w:rsidP="00091867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cs="Tahoma"/>
        </w:rPr>
      </w:pPr>
      <w:r w:rsidRPr="009403ED">
        <w:rPr>
          <w:rFonts w:cs="Tahoma"/>
        </w:rPr>
        <w:t xml:space="preserve">Los acuerdos se tomarán por mayoría de </w:t>
      </w:r>
      <w:r w:rsidR="00E14249" w:rsidRPr="009403ED">
        <w:rPr>
          <w:rFonts w:cs="Tahoma"/>
        </w:rPr>
        <w:t>votos de</w:t>
      </w:r>
      <w:r w:rsidRPr="009403ED">
        <w:rPr>
          <w:rFonts w:cs="Tahoma"/>
        </w:rPr>
        <w:t xml:space="preserve"> los miembros del Consejo. En caso de empate, el Presidente tendrá voto de calidad.</w:t>
      </w:r>
    </w:p>
    <w:p w14:paraId="06293FBB" w14:textId="77777777" w:rsidR="00091867" w:rsidRPr="009403ED" w:rsidRDefault="00091867" w:rsidP="00091867"/>
    <w:p w14:paraId="777E9A02" w14:textId="77777777" w:rsidR="00091867" w:rsidRPr="009403ED" w:rsidRDefault="00091867" w:rsidP="0009186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88" w:lineRule="exact"/>
        <w:ind w:right="216"/>
        <w:jc w:val="both"/>
        <w:rPr>
          <w:rFonts w:ascii="Tahoma" w:hAnsi="Tahoma" w:cs="Tahoma"/>
          <w:bCs/>
        </w:rPr>
      </w:pPr>
    </w:p>
    <w:p w14:paraId="4EE73DF4" w14:textId="77777777" w:rsidR="00091867" w:rsidRPr="009403ED" w:rsidRDefault="00091867" w:rsidP="00091867">
      <w:pPr>
        <w:tabs>
          <w:tab w:val="left" w:pos="540"/>
        </w:tabs>
        <w:spacing w:after="0" w:line="240" w:lineRule="auto"/>
        <w:jc w:val="center"/>
        <w:outlineLvl w:val="0"/>
        <w:rPr>
          <w:b/>
        </w:rPr>
      </w:pPr>
      <w:bookmarkStart w:id="0" w:name="_Toc359455177"/>
      <w:r w:rsidRPr="009403ED">
        <w:rPr>
          <w:b/>
        </w:rPr>
        <w:t>TRANSITORIOS</w:t>
      </w:r>
      <w:bookmarkEnd w:id="0"/>
    </w:p>
    <w:p w14:paraId="1840A3F7" w14:textId="77777777" w:rsidR="00091867" w:rsidRPr="009403ED" w:rsidRDefault="00091867" w:rsidP="00091867">
      <w:pPr>
        <w:tabs>
          <w:tab w:val="left" w:pos="540"/>
        </w:tabs>
        <w:spacing w:after="0" w:line="240" w:lineRule="auto"/>
        <w:ind w:left="360"/>
        <w:jc w:val="both"/>
        <w:outlineLvl w:val="1"/>
      </w:pPr>
    </w:p>
    <w:p w14:paraId="02DF0AE8" w14:textId="77777777" w:rsidR="00091867" w:rsidRPr="009403ED" w:rsidRDefault="00091867" w:rsidP="00091867">
      <w:pPr>
        <w:tabs>
          <w:tab w:val="left" w:pos="540"/>
        </w:tabs>
        <w:spacing w:after="0" w:line="240" w:lineRule="auto"/>
        <w:ind w:left="360"/>
        <w:jc w:val="both"/>
        <w:outlineLvl w:val="1"/>
        <w:rPr>
          <w:vanish/>
          <w:lang w:eastAsia="es-ES"/>
        </w:rPr>
      </w:pPr>
    </w:p>
    <w:p w14:paraId="41B22765" w14:textId="77777777" w:rsidR="00091867" w:rsidRPr="009403ED" w:rsidRDefault="00091867" w:rsidP="00091867">
      <w:pPr>
        <w:spacing w:after="0" w:line="240" w:lineRule="auto"/>
        <w:jc w:val="both"/>
      </w:pPr>
      <w:r w:rsidRPr="009403ED">
        <w:t>Transitorio I</w:t>
      </w:r>
    </w:p>
    <w:p w14:paraId="6A9E219C" w14:textId="570FD44D" w:rsidR="00091867" w:rsidRPr="009403ED" w:rsidRDefault="00DE3CD7" w:rsidP="00091867">
      <w:pPr>
        <w:spacing w:after="0" w:line="240" w:lineRule="auto"/>
        <w:jc w:val="both"/>
      </w:pPr>
      <w:r w:rsidRPr="009403ED">
        <w:rPr>
          <w:rFonts w:cstheme="minorHAnsi"/>
          <w:sz w:val="20"/>
        </w:rPr>
        <w:t>El presente documento entrará en vigor a partir de su publicación oficial en la Normativa Institucional versión digital.</w:t>
      </w:r>
    </w:p>
    <w:p w14:paraId="4F7C5F4C" w14:textId="77777777" w:rsidR="00091867" w:rsidRPr="009403ED" w:rsidRDefault="00091867" w:rsidP="00091867">
      <w:pPr>
        <w:spacing w:after="0" w:line="240" w:lineRule="auto"/>
        <w:jc w:val="both"/>
      </w:pPr>
    </w:p>
    <w:p w14:paraId="7160C996" w14:textId="77777777" w:rsidR="00091867" w:rsidRPr="009403ED" w:rsidRDefault="00091867" w:rsidP="00091867">
      <w:pPr>
        <w:spacing w:after="0" w:line="240" w:lineRule="auto"/>
        <w:jc w:val="both"/>
      </w:pPr>
      <w:r w:rsidRPr="009403ED">
        <w:t>Transitorio II</w:t>
      </w:r>
    </w:p>
    <w:p w14:paraId="29227DAC" w14:textId="10A841B3" w:rsidR="00091867" w:rsidRPr="009403ED" w:rsidRDefault="00091867" w:rsidP="00091867">
      <w:pPr>
        <w:spacing w:after="0" w:line="240" w:lineRule="auto"/>
        <w:jc w:val="both"/>
      </w:pPr>
      <w:r w:rsidRPr="009403ED">
        <w:t xml:space="preserve">El presente deroga al documento </w:t>
      </w:r>
      <w:r w:rsidR="008D3588" w:rsidRPr="009403ED">
        <w:t>Reglamento del Consejo Editorial Universitario</w:t>
      </w:r>
      <w:r w:rsidRPr="009403ED">
        <w:t xml:space="preserve"> publicado en la Comunicación Oficial </w:t>
      </w:r>
      <w:bookmarkStart w:id="1" w:name="_GoBack"/>
      <w:bookmarkEnd w:id="1"/>
      <w:r w:rsidR="008D3588" w:rsidRPr="009403ED">
        <w:t>177</w:t>
      </w:r>
      <w:r w:rsidRPr="009403ED">
        <w:t>.</w:t>
      </w:r>
    </w:p>
    <w:p w14:paraId="2B3C04D4" w14:textId="77777777" w:rsidR="00091867" w:rsidRPr="009403ED" w:rsidRDefault="00091867" w:rsidP="00091867">
      <w:pPr>
        <w:spacing w:after="0" w:line="240" w:lineRule="auto"/>
        <w:jc w:val="both"/>
      </w:pPr>
    </w:p>
    <w:p w14:paraId="38920E96" w14:textId="77777777" w:rsidR="00091867" w:rsidRPr="009403ED" w:rsidRDefault="00091867" w:rsidP="00091867">
      <w:pPr>
        <w:spacing w:after="0" w:line="240" w:lineRule="auto"/>
        <w:jc w:val="both"/>
      </w:pPr>
      <w:r w:rsidRPr="009403ED">
        <w:t>Transitorio III</w:t>
      </w:r>
    </w:p>
    <w:p w14:paraId="5646549A" w14:textId="07D58900" w:rsidR="00091867" w:rsidRPr="009403ED" w:rsidRDefault="00091867" w:rsidP="00091867">
      <w:pPr>
        <w:spacing w:after="0" w:line="240" w:lineRule="auto"/>
        <w:jc w:val="both"/>
      </w:pPr>
      <w:r w:rsidRPr="009403ED">
        <w:t xml:space="preserve">Este documento será susceptible de revisión y, en su caso, modificación, a </w:t>
      </w:r>
      <w:r w:rsidRPr="009403ED">
        <w:rPr>
          <w:highlight w:val="yellow"/>
        </w:rPr>
        <w:t>tres</w:t>
      </w:r>
      <w:r w:rsidR="00247129" w:rsidRPr="009403ED">
        <w:t xml:space="preserve"> </w:t>
      </w:r>
      <w:r w:rsidRPr="009403ED">
        <w:t>años de su publicación.</w:t>
      </w:r>
    </w:p>
    <w:p w14:paraId="6328760E" w14:textId="77777777" w:rsidR="00091867" w:rsidRPr="009403ED" w:rsidRDefault="00091867" w:rsidP="00091867">
      <w:pPr>
        <w:spacing w:after="0" w:line="240" w:lineRule="auto"/>
        <w:jc w:val="both"/>
      </w:pPr>
    </w:p>
    <w:p w14:paraId="2245D652" w14:textId="77777777" w:rsidR="00091867" w:rsidRPr="009403ED" w:rsidRDefault="00091867" w:rsidP="00091867">
      <w:pPr>
        <w:spacing w:after="0" w:line="240" w:lineRule="auto"/>
        <w:jc w:val="both"/>
      </w:pPr>
      <w:r w:rsidRPr="009403ED">
        <w:t>Transitorio IV</w:t>
      </w:r>
    </w:p>
    <w:p w14:paraId="6C3BDC75" w14:textId="77777777" w:rsidR="00091867" w:rsidRPr="009403ED" w:rsidRDefault="00091867" w:rsidP="00091867">
      <w:pPr>
        <w:spacing w:after="0" w:line="240" w:lineRule="auto"/>
        <w:jc w:val="both"/>
      </w:pPr>
      <w:r w:rsidRPr="009403ED">
        <w:t>Cualquier asunto no previsto en este documento será resuelto por el Comité Académico.</w:t>
      </w:r>
    </w:p>
    <w:p w14:paraId="4F855815" w14:textId="77777777" w:rsidR="00091867" w:rsidRPr="009403ED" w:rsidRDefault="00091867" w:rsidP="0009186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88" w:lineRule="exact"/>
        <w:ind w:right="216"/>
        <w:jc w:val="both"/>
        <w:rPr>
          <w:rFonts w:ascii="Tahoma" w:hAnsi="Tahoma" w:cs="Tahoma"/>
          <w:bCs/>
        </w:rPr>
      </w:pPr>
    </w:p>
    <w:p w14:paraId="499106E7" w14:textId="212D20E6" w:rsidR="00615501" w:rsidRPr="009403ED" w:rsidRDefault="00615501" w:rsidP="00C91DAE">
      <w:pPr>
        <w:tabs>
          <w:tab w:val="left" w:pos="1530"/>
        </w:tabs>
        <w:jc w:val="both"/>
      </w:pPr>
    </w:p>
    <w:sectPr w:rsidR="00615501" w:rsidRPr="009403ED" w:rsidSect="00040E39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D75FA43" w16cid:durableId="6E7B9BAD"/>
  <w16cid:commentId w16cid:paraId="193FCF44" w16cid:durableId="1D633F2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5D24F" w14:textId="77777777" w:rsidR="005F7090" w:rsidRDefault="005F7090" w:rsidP="00876BBE">
      <w:pPr>
        <w:spacing w:after="0" w:line="240" w:lineRule="auto"/>
      </w:pPr>
      <w:r>
        <w:separator/>
      </w:r>
    </w:p>
  </w:endnote>
  <w:endnote w:type="continuationSeparator" w:id="0">
    <w:p w14:paraId="0A0035B4" w14:textId="77777777" w:rsidR="005F7090" w:rsidRDefault="005F7090" w:rsidP="00876BBE">
      <w:pPr>
        <w:spacing w:after="0" w:line="240" w:lineRule="auto"/>
      </w:pPr>
      <w:r>
        <w:continuationSeparator/>
      </w:r>
    </w:p>
  </w:endnote>
  <w:endnote w:type="continuationNotice" w:id="1">
    <w:p w14:paraId="6AA075D7" w14:textId="77777777" w:rsidR="005F7090" w:rsidRDefault="005F70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CF447" w14:textId="77777777" w:rsidR="005F7090" w:rsidRDefault="005F7090" w:rsidP="00876BBE">
      <w:pPr>
        <w:spacing w:after="0" w:line="240" w:lineRule="auto"/>
      </w:pPr>
      <w:r>
        <w:separator/>
      </w:r>
    </w:p>
  </w:footnote>
  <w:footnote w:type="continuationSeparator" w:id="0">
    <w:p w14:paraId="5E5658F1" w14:textId="77777777" w:rsidR="005F7090" w:rsidRDefault="005F7090" w:rsidP="00876BBE">
      <w:pPr>
        <w:spacing w:after="0" w:line="240" w:lineRule="auto"/>
      </w:pPr>
      <w:r>
        <w:continuationSeparator/>
      </w:r>
    </w:p>
  </w:footnote>
  <w:footnote w:type="continuationNotice" w:id="1">
    <w:p w14:paraId="3ABFB094" w14:textId="77777777" w:rsidR="005F7090" w:rsidRDefault="005F70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74"/>
      <w:gridCol w:w="1767"/>
      <w:gridCol w:w="4553"/>
    </w:tblGrid>
    <w:tr w:rsidR="00C91DAE" w:rsidRPr="00B4038C" w14:paraId="65B4B018" w14:textId="77777777" w:rsidTr="0A848F72">
      <w:tc>
        <w:tcPr>
          <w:tcW w:w="2093" w:type="dxa"/>
          <w:vMerge w:val="restart"/>
          <w:vAlign w:val="center"/>
        </w:tcPr>
        <w:p w14:paraId="293308E2" w14:textId="77777777" w:rsidR="00C91DAE" w:rsidRPr="00B4038C" w:rsidRDefault="00E47721" w:rsidP="004C44DC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2627B937" wp14:editId="5CF93B49">
                <wp:extent cx="1224720" cy="1080000"/>
                <wp:effectExtent l="19050" t="0" r="0" b="0"/>
                <wp:docPr id="249408443" name="picture" descr="RUBRICA ROJ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72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1" w:type="dxa"/>
          <w:gridSpan w:val="2"/>
          <w:vAlign w:val="center"/>
        </w:tcPr>
        <w:p w14:paraId="25E88EA2" w14:textId="77777777" w:rsidR="00C91DAE" w:rsidRPr="00B4038C" w:rsidRDefault="00C91DAE" w:rsidP="004C44DC">
          <w:pPr>
            <w:pStyle w:val="Encabezado"/>
            <w:jc w:val="center"/>
            <w:rPr>
              <w:color w:val="7F7F7F" w:themeColor="text1" w:themeTint="80"/>
              <w:sz w:val="48"/>
              <w:szCs w:val="48"/>
            </w:rPr>
          </w:pPr>
          <w:r w:rsidRPr="60603AA0">
            <w:rPr>
              <w:color w:val="7F7F7F" w:themeColor="text1" w:themeTint="80"/>
              <w:sz w:val="48"/>
              <w:szCs w:val="48"/>
            </w:rPr>
            <w:t>Normativa</w:t>
          </w:r>
        </w:p>
      </w:tc>
    </w:tr>
    <w:tr w:rsidR="00C91DAE" w:rsidRPr="00091867" w14:paraId="3F168337" w14:textId="77777777" w:rsidTr="0A848F72">
      <w:trPr>
        <w:trHeight w:val="1134"/>
      </w:trPr>
      <w:tc>
        <w:tcPr>
          <w:tcW w:w="2093" w:type="dxa"/>
          <w:vMerge/>
        </w:tcPr>
        <w:p w14:paraId="5FD4815A" w14:textId="77777777" w:rsidR="00C91DAE" w:rsidRPr="00B4038C" w:rsidRDefault="00C91DAE" w:rsidP="004C44DC">
          <w:pPr>
            <w:pStyle w:val="Encabezado"/>
          </w:pPr>
        </w:p>
      </w:tc>
      <w:tc>
        <w:tcPr>
          <w:tcW w:w="6551" w:type="dxa"/>
          <w:gridSpan w:val="2"/>
          <w:vAlign w:val="center"/>
        </w:tcPr>
        <w:p w14:paraId="76734477" w14:textId="77777777" w:rsidR="00C91DAE" w:rsidRPr="00C91DAE" w:rsidRDefault="00091867" w:rsidP="004C44DC">
          <w:pPr>
            <w:pStyle w:val="Encabezado"/>
            <w:jc w:val="center"/>
            <w:rPr>
              <w:b/>
              <w:sz w:val="32"/>
              <w:szCs w:val="32"/>
              <w:lang w:val="es-ES"/>
            </w:rPr>
          </w:pPr>
          <w:r>
            <w:rPr>
              <w:b/>
              <w:sz w:val="36"/>
              <w:szCs w:val="36"/>
              <w:lang w:val="es-ES"/>
            </w:rPr>
            <w:t>Reglamento del Consejo Editorial Universitario</w:t>
          </w:r>
        </w:p>
      </w:tc>
    </w:tr>
    <w:tr w:rsidR="00C91DAE" w:rsidRPr="00091867" w14:paraId="15BBA1F1" w14:textId="77777777" w:rsidTr="0A848F72">
      <w:tc>
        <w:tcPr>
          <w:tcW w:w="3936" w:type="dxa"/>
          <w:gridSpan w:val="2"/>
        </w:tcPr>
        <w:p w14:paraId="5DB4A3BB" w14:textId="7A171FCE" w:rsidR="00C91DAE" w:rsidRPr="00A95D09" w:rsidRDefault="00C91DAE" w:rsidP="00091867">
          <w:pPr>
            <w:pStyle w:val="Encabezado"/>
            <w:rPr>
              <w:sz w:val="20"/>
              <w:szCs w:val="20"/>
              <w:lang w:val="es-ES"/>
            </w:rPr>
          </w:pPr>
          <w:r w:rsidRPr="00A95D09">
            <w:rPr>
              <w:sz w:val="20"/>
              <w:szCs w:val="20"/>
              <w:lang w:val="es-ES"/>
            </w:rPr>
            <w:t>Comunicación Oficial No</w:t>
          </w:r>
          <w:r w:rsidR="00210C83">
            <w:rPr>
              <w:sz w:val="20"/>
              <w:szCs w:val="20"/>
              <w:lang w:val="es-ES"/>
            </w:rPr>
            <w:t xml:space="preserve">. </w:t>
          </w:r>
        </w:p>
      </w:tc>
      <w:tc>
        <w:tcPr>
          <w:tcW w:w="4708" w:type="dxa"/>
          <w:vAlign w:val="center"/>
        </w:tcPr>
        <w:p w14:paraId="75FA1319" w14:textId="35398F9F" w:rsidR="00C91DAE" w:rsidRPr="00A95D09" w:rsidRDefault="00C91DAE" w:rsidP="009403ED">
          <w:pPr>
            <w:pStyle w:val="Encabezado"/>
            <w:jc w:val="right"/>
            <w:rPr>
              <w:sz w:val="20"/>
              <w:szCs w:val="20"/>
              <w:lang w:val="es-ES"/>
            </w:rPr>
          </w:pPr>
          <w:r w:rsidRPr="00A95D09">
            <w:rPr>
              <w:sz w:val="20"/>
              <w:szCs w:val="20"/>
              <w:lang w:val="es-ES"/>
            </w:rPr>
            <w:t xml:space="preserve">Publicado en </w:t>
          </w:r>
        </w:p>
      </w:tc>
    </w:tr>
  </w:tbl>
  <w:p w14:paraId="5A4057C4" w14:textId="77777777" w:rsidR="00615501" w:rsidRPr="00A95D09" w:rsidRDefault="00615501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7C129" w14:textId="77777777" w:rsidR="00091867" w:rsidRPr="00A95D09" w:rsidRDefault="00091867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A2C"/>
    <w:multiLevelType w:val="hybridMultilevel"/>
    <w:tmpl w:val="63BEFB5E"/>
    <w:lvl w:ilvl="0" w:tplc="FFFFFFFF">
      <w:start w:val="1"/>
      <w:numFmt w:val="upperRoman"/>
      <w:lvlText w:val="%1."/>
      <w:lvlJc w:val="left"/>
      <w:pPr>
        <w:tabs>
          <w:tab w:val="num" w:pos="1364"/>
        </w:tabs>
        <w:ind w:left="1364" w:hanging="72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94A7C77"/>
    <w:multiLevelType w:val="hybridMultilevel"/>
    <w:tmpl w:val="F52080D6"/>
    <w:lvl w:ilvl="0" w:tplc="55C4D006">
      <w:start w:val="1"/>
      <w:numFmt w:val="upperRoman"/>
      <w:lvlText w:val="%1."/>
      <w:lvlJc w:val="left"/>
      <w:pPr>
        <w:ind w:left="2136" w:hanging="720"/>
      </w:pPr>
      <w:rPr>
        <w:rFonts w:ascii="Tahoma" w:hAnsi="Tahoma" w:cs="Tahoma"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2B67EF3"/>
    <w:multiLevelType w:val="hybridMultilevel"/>
    <w:tmpl w:val="03621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50090"/>
    <w:multiLevelType w:val="hybridMultilevel"/>
    <w:tmpl w:val="63BEFB5E"/>
    <w:lvl w:ilvl="0" w:tplc="6C50D24C">
      <w:start w:val="1"/>
      <w:numFmt w:val="upperRoman"/>
      <w:lvlText w:val="%1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25986FA9"/>
    <w:multiLevelType w:val="hybridMultilevel"/>
    <w:tmpl w:val="8B662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8448C"/>
    <w:multiLevelType w:val="hybridMultilevel"/>
    <w:tmpl w:val="FCF86EF2"/>
    <w:lvl w:ilvl="0" w:tplc="6C50D2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FF589F"/>
    <w:multiLevelType w:val="hybridMultilevel"/>
    <w:tmpl w:val="4CBC5FFE"/>
    <w:lvl w:ilvl="0" w:tplc="6C50D2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B152DC"/>
    <w:multiLevelType w:val="hybridMultilevel"/>
    <w:tmpl w:val="8C96D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A2F57"/>
    <w:multiLevelType w:val="hybridMultilevel"/>
    <w:tmpl w:val="A6128820"/>
    <w:lvl w:ilvl="0" w:tplc="6C50D2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EB6E35"/>
    <w:multiLevelType w:val="hybridMultilevel"/>
    <w:tmpl w:val="4C0A9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86CBB"/>
    <w:multiLevelType w:val="hybridMultilevel"/>
    <w:tmpl w:val="4B4E74B6"/>
    <w:lvl w:ilvl="0" w:tplc="58CABC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B4C88"/>
    <w:multiLevelType w:val="hybridMultilevel"/>
    <w:tmpl w:val="3DAA16FA"/>
    <w:lvl w:ilvl="0" w:tplc="6C50D2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096F7D"/>
    <w:multiLevelType w:val="hybridMultilevel"/>
    <w:tmpl w:val="039832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664C5"/>
    <w:multiLevelType w:val="hybridMultilevel"/>
    <w:tmpl w:val="28104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A6603"/>
    <w:multiLevelType w:val="hybridMultilevel"/>
    <w:tmpl w:val="1B947670"/>
    <w:lvl w:ilvl="0" w:tplc="213EA01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1245A"/>
    <w:multiLevelType w:val="hybridMultilevel"/>
    <w:tmpl w:val="5E460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5204F"/>
    <w:multiLevelType w:val="hybridMultilevel"/>
    <w:tmpl w:val="3EBE83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3"/>
  </w:num>
  <w:num w:numId="5">
    <w:abstractNumId w:val="2"/>
  </w:num>
  <w:num w:numId="6">
    <w:abstractNumId w:val="15"/>
  </w:num>
  <w:num w:numId="7">
    <w:abstractNumId w:val="16"/>
  </w:num>
  <w:num w:numId="8">
    <w:abstractNumId w:val="7"/>
  </w:num>
  <w:num w:numId="9">
    <w:abstractNumId w:val="12"/>
  </w:num>
  <w:num w:numId="10">
    <w:abstractNumId w:val="11"/>
  </w:num>
  <w:num w:numId="11">
    <w:abstractNumId w:val="3"/>
  </w:num>
  <w:num w:numId="12">
    <w:abstractNumId w:val="5"/>
  </w:num>
  <w:num w:numId="13">
    <w:abstractNumId w:val="8"/>
  </w:num>
  <w:num w:numId="14">
    <w:abstractNumId w:val="6"/>
  </w:num>
  <w:num w:numId="15">
    <w:abstractNumId w:val="14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67"/>
    <w:rsid w:val="00040E39"/>
    <w:rsid w:val="000521E0"/>
    <w:rsid w:val="00091867"/>
    <w:rsid w:val="000B295D"/>
    <w:rsid w:val="000E6C51"/>
    <w:rsid w:val="00184411"/>
    <w:rsid w:val="001C7608"/>
    <w:rsid w:val="001F59E2"/>
    <w:rsid w:val="00210C83"/>
    <w:rsid w:val="002164F9"/>
    <w:rsid w:val="00247129"/>
    <w:rsid w:val="00281F50"/>
    <w:rsid w:val="002C1973"/>
    <w:rsid w:val="002C4EA6"/>
    <w:rsid w:val="002F56F7"/>
    <w:rsid w:val="00311A46"/>
    <w:rsid w:val="00346330"/>
    <w:rsid w:val="003916E4"/>
    <w:rsid w:val="003B2F00"/>
    <w:rsid w:val="003F162D"/>
    <w:rsid w:val="003F1AE1"/>
    <w:rsid w:val="00467E30"/>
    <w:rsid w:val="00494BB4"/>
    <w:rsid w:val="004A1786"/>
    <w:rsid w:val="004C63C7"/>
    <w:rsid w:val="004D2B1C"/>
    <w:rsid w:val="004F2315"/>
    <w:rsid w:val="005520C1"/>
    <w:rsid w:val="00553B3A"/>
    <w:rsid w:val="00554255"/>
    <w:rsid w:val="005555E1"/>
    <w:rsid w:val="00563324"/>
    <w:rsid w:val="005F1246"/>
    <w:rsid w:val="005F3732"/>
    <w:rsid w:val="005F7090"/>
    <w:rsid w:val="00615501"/>
    <w:rsid w:val="00630725"/>
    <w:rsid w:val="00632009"/>
    <w:rsid w:val="006544E3"/>
    <w:rsid w:val="0066351A"/>
    <w:rsid w:val="006813EC"/>
    <w:rsid w:val="006A2D78"/>
    <w:rsid w:val="006B715E"/>
    <w:rsid w:val="006E1E13"/>
    <w:rsid w:val="006E4C09"/>
    <w:rsid w:val="007C0142"/>
    <w:rsid w:val="007E11CF"/>
    <w:rsid w:val="008509B9"/>
    <w:rsid w:val="0085610A"/>
    <w:rsid w:val="00876BBE"/>
    <w:rsid w:val="008D3588"/>
    <w:rsid w:val="008D3DCE"/>
    <w:rsid w:val="008D5B7D"/>
    <w:rsid w:val="008F144C"/>
    <w:rsid w:val="00930C46"/>
    <w:rsid w:val="009403ED"/>
    <w:rsid w:val="009809A5"/>
    <w:rsid w:val="009A1CF1"/>
    <w:rsid w:val="009B6215"/>
    <w:rsid w:val="00A93436"/>
    <w:rsid w:val="00A95D09"/>
    <w:rsid w:val="00AF56FA"/>
    <w:rsid w:val="00B02FCA"/>
    <w:rsid w:val="00B05365"/>
    <w:rsid w:val="00B13628"/>
    <w:rsid w:val="00B339AA"/>
    <w:rsid w:val="00B34F76"/>
    <w:rsid w:val="00B747BD"/>
    <w:rsid w:val="00BB316B"/>
    <w:rsid w:val="00C05596"/>
    <w:rsid w:val="00C273E6"/>
    <w:rsid w:val="00C87474"/>
    <w:rsid w:val="00C91DAE"/>
    <w:rsid w:val="00D21DC5"/>
    <w:rsid w:val="00D53546"/>
    <w:rsid w:val="00D6111C"/>
    <w:rsid w:val="00D92888"/>
    <w:rsid w:val="00DC5812"/>
    <w:rsid w:val="00DE3CD7"/>
    <w:rsid w:val="00E03C5A"/>
    <w:rsid w:val="00E04ABF"/>
    <w:rsid w:val="00E1159F"/>
    <w:rsid w:val="00E14249"/>
    <w:rsid w:val="00E47721"/>
    <w:rsid w:val="00E66DB8"/>
    <w:rsid w:val="00E729F3"/>
    <w:rsid w:val="00E77A24"/>
    <w:rsid w:val="00E92D8F"/>
    <w:rsid w:val="00EA5EF2"/>
    <w:rsid w:val="00EC23F5"/>
    <w:rsid w:val="00EE03BE"/>
    <w:rsid w:val="00F36AC5"/>
    <w:rsid w:val="00F674B3"/>
    <w:rsid w:val="00F75BD1"/>
    <w:rsid w:val="00FB2C01"/>
    <w:rsid w:val="0A848F72"/>
    <w:rsid w:val="255FBAAE"/>
    <w:rsid w:val="293F8312"/>
    <w:rsid w:val="41D99D9E"/>
    <w:rsid w:val="4F2E0282"/>
    <w:rsid w:val="60603AA0"/>
    <w:rsid w:val="6AEC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FFA7CC"/>
  <w15:docId w15:val="{D96920A9-8B34-4924-B45D-61C7D285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867"/>
    <w:rPr>
      <w:rFonts w:ascii="Calibri" w:eastAsia="Times New Roman" w:hAnsi="Calibri" w:cs="Times New Roman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6B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6BBE"/>
  </w:style>
  <w:style w:type="paragraph" w:styleId="Piedepgina">
    <w:name w:val="footer"/>
    <w:basedOn w:val="Normal"/>
    <w:link w:val="PiedepginaCar"/>
    <w:uiPriority w:val="99"/>
    <w:unhideWhenUsed/>
    <w:rsid w:val="00876B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BE"/>
  </w:style>
  <w:style w:type="paragraph" w:styleId="Textodeglobo">
    <w:name w:val="Balloon Text"/>
    <w:basedOn w:val="Normal"/>
    <w:link w:val="TextodegloboCar"/>
    <w:uiPriority w:val="99"/>
    <w:semiHidden/>
    <w:unhideWhenUsed/>
    <w:rsid w:val="0087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B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C23F5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Times New Roman" w:hAnsi="Calibri" w:cs="Times New Roman"/>
      <w:sz w:val="20"/>
      <w:szCs w:val="20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1A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1A46"/>
    <w:rPr>
      <w:rFonts w:ascii="Calibri" w:eastAsia="Times New Roman" w:hAnsi="Calibri" w:cs="Times New Roman"/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806dd57597384f51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9ED9C47FF0D14986666B56DC6E46BC" ma:contentTypeVersion="6" ma:contentTypeDescription="Crear nuevo documento." ma:contentTypeScope="" ma:versionID="1661ea1f71ef53f25872713ed9523e24">
  <xsd:schema xmlns:xsd="http://www.w3.org/2001/XMLSchema" xmlns:xs="http://www.w3.org/2001/XMLSchema" xmlns:p="http://schemas.microsoft.com/office/2006/metadata/properties" xmlns:ns2="82005af2-0cfb-4218-b56b-e9b7687321ba" xmlns:ns3="d7271c99-b938-4f5c-a631-d35ca65892d6" targetNamespace="http://schemas.microsoft.com/office/2006/metadata/properties" ma:root="true" ma:fieldsID="becb9c23edf9ee31643d60f888077a31" ns2:_="" ns3:_="">
    <xsd:import namespace="82005af2-0cfb-4218-b56b-e9b7687321ba"/>
    <xsd:import namespace="d7271c99-b938-4f5c-a631-d35ca6589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05af2-0cfb-4218-b56b-e9b768732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71c99-b938-4f5c-a631-d35ca6589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7229ED-01E8-43B1-ACAC-8BDB31831348}">
  <ds:schemaRefs>
    <ds:schemaRef ds:uri="http://schemas.microsoft.com/office/2006/documentManagement/types"/>
    <ds:schemaRef ds:uri="http://purl.org/dc/elements/1.1/"/>
    <ds:schemaRef ds:uri="d7271c99-b938-4f5c-a631-d35ca65892d6"/>
    <ds:schemaRef ds:uri="http://purl.org/dc/terms/"/>
    <ds:schemaRef ds:uri="82005af2-0cfb-4218-b56b-e9b7687321b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9E0C58-96CF-4DC0-A14F-7D6F4EEA4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186EA-1FE7-40E5-A71E-46E67996F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05af2-0cfb-4218-b56b-e9b7687321ba"/>
    <ds:schemaRef ds:uri="d7271c99-b938-4f5c-a631-d35ca6589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957</Words>
  <Characters>5459</Characters>
  <Application>Microsoft Office Word</Application>
  <DocSecurity>0</DocSecurity>
  <Lines>104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VILLEGAS PALACIOS TERESA</dc:creator>
  <cp:lastModifiedBy>Comisión Asesora de Normativa</cp:lastModifiedBy>
  <cp:revision>3</cp:revision>
  <dcterms:created xsi:type="dcterms:W3CDTF">2019-02-05T23:53:00Z</dcterms:created>
  <dcterms:modified xsi:type="dcterms:W3CDTF">2019-02-05T23:57:00Z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0x010100099ED9C47FF0D14986666B56DC6E46BC</vt:lpwstr>
  </property>
</Properties>
</file>